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25" w:rsidRPr="006E4225" w:rsidRDefault="006E4225" w:rsidP="00662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61DE" w:rsidRPr="00A8362F" w:rsidRDefault="001C61DE" w:rsidP="001C6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62F">
        <w:rPr>
          <w:rFonts w:ascii="Times New Roman" w:hAnsi="Times New Roman"/>
          <w:sz w:val="28"/>
          <w:szCs w:val="28"/>
        </w:rPr>
        <w:t>П</w:t>
      </w:r>
      <w:r w:rsidR="005D2FF3" w:rsidRPr="00A8362F">
        <w:rPr>
          <w:rFonts w:ascii="Times New Roman" w:hAnsi="Times New Roman"/>
          <w:sz w:val="28"/>
          <w:szCs w:val="28"/>
        </w:rPr>
        <w:t>орядок</w:t>
      </w:r>
    </w:p>
    <w:p w:rsidR="00184EE9" w:rsidRPr="00A8362F" w:rsidRDefault="005D2FF3" w:rsidP="001C6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62F">
        <w:rPr>
          <w:rFonts w:ascii="Times New Roman" w:hAnsi="Times New Roman"/>
          <w:sz w:val="28"/>
          <w:szCs w:val="28"/>
        </w:rPr>
        <w:t>о</w:t>
      </w:r>
      <w:r w:rsidR="001C61DE" w:rsidRPr="00A8362F">
        <w:rPr>
          <w:rFonts w:ascii="Times New Roman" w:hAnsi="Times New Roman"/>
          <w:sz w:val="28"/>
          <w:szCs w:val="28"/>
        </w:rPr>
        <w:t>рганизации и проведени</w:t>
      </w:r>
      <w:r w:rsidRPr="00A8362F">
        <w:rPr>
          <w:rFonts w:ascii="Times New Roman" w:hAnsi="Times New Roman"/>
          <w:sz w:val="28"/>
          <w:szCs w:val="28"/>
        </w:rPr>
        <w:t>я</w:t>
      </w:r>
      <w:r w:rsidR="001C61DE" w:rsidRPr="00A8362F">
        <w:rPr>
          <w:rFonts w:ascii="Times New Roman" w:hAnsi="Times New Roman"/>
          <w:sz w:val="28"/>
          <w:szCs w:val="28"/>
        </w:rPr>
        <w:t xml:space="preserve"> работ</w:t>
      </w:r>
      <w:r w:rsidRPr="00A8362F">
        <w:rPr>
          <w:rFonts w:ascii="Times New Roman" w:hAnsi="Times New Roman"/>
          <w:sz w:val="28"/>
          <w:szCs w:val="28"/>
        </w:rPr>
        <w:t xml:space="preserve"> </w:t>
      </w:r>
    </w:p>
    <w:p w:rsidR="005D2FF3" w:rsidRPr="00A8362F" w:rsidRDefault="001C61DE" w:rsidP="001C6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62F">
        <w:rPr>
          <w:rFonts w:ascii="Times New Roman" w:hAnsi="Times New Roman"/>
          <w:sz w:val="28"/>
          <w:szCs w:val="28"/>
        </w:rPr>
        <w:t xml:space="preserve">по обеспечению безопасности персональных данных </w:t>
      </w:r>
    </w:p>
    <w:p w:rsidR="001C61DE" w:rsidRDefault="001C61DE" w:rsidP="001C6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62F">
        <w:rPr>
          <w:rFonts w:ascii="Times New Roman" w:hAnsi="Times New Roman"/>
          <w:sz w:val="28"/>
          <w:szCs w:val="28"/>
        </w:rPr>
        <w:t>при их</w:t>
      </w:r>
      <w:r w:rsidR="005D2FF3" w:rsidRPr="00A8362F">
        <w:rPr>
          <w:rFonts w:ascii="Times New Roman" w:hAnsi="Times New Roman"/>
          <w:sz w:val="28"/>
          <w:szCs w:val="28"/>
        </w:rPr>
        <w:t xml:space="preserve"> </w:t>
      </w:r>
      <w:r w:rsidRPr="00A8362F">
        <w:rPr>
          <w:rFonts w:ascii="Times New Roman" w:hAnsi="Times New Roman"/>
          <w:sz w:val="28"/>
          <w:szCs w:val="28"/>
        </w:rPr>
        <w:t>обработке в</w:t>
      </w:r>
      <w:r w:rsidR="005D2FF3" w:rsidRPr="00A8362F">
        <w:rPr>
          <w:rFonts w:ascii="Times New Roman" w:hAnsi="Times New Roman"/>
          <w:sz w:val="28"/>
          <w:szCs w:val="28"/>
        </w:rPr>
        <w:t xml:space="preserve"> информационных системах персональных данных</w:t>
      </w:r>
      <w:r w:rsidR="008033B9">
        <w:rPr>
          <w:rFonts w:ascii="Times New Roman" w:hAnsi="Times New Roman"/>
          <w:sz w:val="28"/>
          <w:szCs w:val="28"/>
        </w:rPr>
        <w:t xml:space="preserve"> в </w:t>
      </w:r>
      <w:r w:rsidR="00392A44" w:rsidRPr="00392A44">
        <w:rPr>
          <w:rFonts w:ascii="Times New Roman" w:hAnsi="Times New Roman"/>
          <w:sz w:val="28"/>
          <w:szCs w:val="28"/>
        </w:rPr>
        <w:t>организациях, осуществляющих деятельность по установке, поверке, техническому обслуживанию и ремонту тахографов, а также в пунктах выдачи карт водителя</w:t>
      </w:r>
    </w:p>
    <w:p w:rsidR="008033B9" w:rsidRPr="00A8362F" w:rsidRDefault="008033B9" w:rsidP="001C6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52E" w:rsidRPr="005D2FF3" w:rsidRDefault="00BF052E" w:rsidP="000B2EA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240" w:rsidRPr="005D2FF3" w:rsidRDefault="00760240" w:rsidP="00392A44">
      <w:pPr>
        <w:pStyle w:val="1"/>
        <w:keepNext w:val="0"/>
        <w:pageBreakBefore w:val="0"/>
        <w:widowControl w:val="0"/>
        <w:spacing w:before="0" w:line="240" w:lineRule="auto"/>
        <w:ind w:left="709"/>
        <w:jc w:val="left"/>
        <w:rPr>
          <w:color w:val="auto"/>
          <w:sz w:val="24"/>
          <w:szCs w:val="24"/>
        </w:rPr>
      </w:pPr>
      <w:bookmarkStart w:id="0" w:name="_Toc229892588"/>
      <w:bookmarkStart w:id="1" w:name="_Toc229892713"/>
      <w:bookmarkStart w:id="2" w:name="_Toc229892821"/>
      <w:bookmarkStart w:id="3" w:name="_Toc230161177"/>
      <w:bookmarkStart w:id="4" w:name="_Toc280305371"/>
      <w:bookmarkStart w:id="5" w:name="_Toc280390736"/>
      <w:bookmarkStart w:id="6" w:name="_Toc295304365"/>
      <w:r w:rsidRPr="005D2FF3">
        <w:rPr>
          <w:color w:val="auto"/>
          <w:sz w:val="24"/>
          <w:szCs w:val="24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</w:p>
    <w:p w:rsidR="00760240" w:rsidRPr="005D2FF3" w:rsidRDefault="00760240" w:rsidP="00392A44">
      <w:pPr>
        <w:pStyle w:val="2"/>
        <w:keepNext w:val="0"/>
        <w:widowControl w:val="0"/>
        <w:spacing w:before="0" w:line="240" w:lineRule="auto"/>
        <w:ind w:left="709"/>
        <w:jc w:val="left"/>
        <w:rPr>
          <w:color w:val="auto"/>
          <w:sz w:val="24"/>
          <w:szCs w:val="24"/>
        </w:rPr>
      </w:pPr>
      <w:bookmarkStart w:id="7" w:name="_Toc229892589"/>
      <w:bookmarkStart w:id="8" w:name="_Toc229892714"/>
      <w:bookmarkStart w:id="9" w:name="_Toc229892822"/>
      <w:bookmarkStart w:id="10" w:name="_Toc230161178"/>
      <w:bookmarkStart w:id="11" w:name="_Toc280305372"/>
      <w:bookmarkStart w:id="12" w:name="_Toc280390737"/>
      <w:bookmarkStart w:id="13" w:name="_Toc295304366"/>
      <w:r w:rsidRPr="005D2FF3">
        <w:rPr>
          <w:color w:val="auto"/>
          <w:sz w:val="24"/>
          <w:szCs w:val="24"/>
        </w:rPr>
        <w:t xml:space="preserve">Назначение </w:t>
      </w:r>
      <w:bookmarkEnd w:id="7"/>
      <w:bookmarkEnd w:id="8"/>
      <w:bookmarkEnd w:id="9"/>
      <w:bookmarkEnd w:id="10"/>
      <w:bookmarkEnd w:id="11"/>
      <w:bookmarkEnd w:id="12"/>
      <w:r w:rsidR="005D2FF3" w:rsidRPr="005D2FF3">
        <w:rPr>
          <w:color w:val="auto"/>
          <w:sz w:val="24"/>
          <w:szCs w:val="24"/>
        </w:rPr>
        <w:t>Порядка</w:t>
      </w:r>
      <w:bookmarkEnd w:id="13"/>
    </w:p>
    <w:p w:rsidR="00312D33" w:rsidRDefault="0000326A" w:rsidP="00AF63DE">
      <w:pPr>
        <w:pStyle w:val="af"/>
        <w:spacing w:before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Настоящий Порядок</w:t>
      </w:r>
      <w:r w:rsidR="00760240" w:rsidRPr="000F784E">
        <w:rPr>
          <w:sz w:val="24"/>
          <w:szCs w:val="24"/>
        </w:rPr>
        <w:t xml:space="preserve"> (далее</w:t>
      </w:r>
      <w:r w:rsidR="005D2FF3" w:rsidRPr="000F784E">
        <w:rPr>
          <w:sz w:val="24"/>
          <w:szCs w:val="24"/>
        </w:rPr>
        <w:t xml:space="preserve"> </w:t>
      </w:r>
      <w:r w:rsidR="00760240" w:rsidRPr="000F784E">
        <w:rPr>
          <w:sz w:val="24"/>
          <w:szCs w:val="24"/>
        </w:rPr>
        <w:t xml:space="preserve">– </w:t>
      </w:r>
      <w:r w:rsidR="005D2FF3" w:rsidRPr="000F784E">
        <w:rPr>
          <w:sz w:val="24"/>
          <w:szCs w:val="24"/>
        </w:rPr>
        <w:t>Порядок</w:t>
      </w:r>
      <w:r w:rsidR="00760240" w:rsidRPr="000F784E">
        <w:rPr>
          <w:sz w:val="24"/>
          <w:szCs w:val="24"/>
        </w:rPr>
        <w:t>)</w:t>
      </w:r>
      <w:r w:rsidR="00003C29" w:rsidRPr="00392A44">
        <w:rPr>
          <w:sz w:val="24"/>
          <w:szCs w:val="24"/>
        </w:rPr>
        <w:t xml:space="preserve"> </w:t>
      </w:r>
      <w:r w:rsidR="00E5725B">
        <w:rPr>
          <w:sz w:val="24"/>
          <w:szCs w:val="24"/>
        </w:rPr>
        <w:t>описывает</w:t>
      </w:r>
      <w:r w:rsidR="00312D33" w:rsidRPr="00392A44">
        <w:rPr>
          <w:sz w:val="24"/>
          <w:szCs w:val="24"/>
        </w:rPr>
        <w:t xml:space="preserve"> организаци</w:t>
      </w:r>
      <w:r w:rsidR="008C79E9">
        <w:rPr>
          <w:sz w:val="24"/>
          <w:szCs w:val="24"/>
        </w:rPr>
        <w:t>ю</w:t>
      </w:r>
      <w:r w:rsidR="00312D33" w:rsidRPr="00392A44">
        <w:rPr>
          <w:sz w:val="24"/>
          <w:szCs w:val="24"/>
        </w:rPr>
        <w:t xml:space="preserve"> и проведени</w:t>
      </w:r>
      <w:r w:rsidR="008C79E9">
        <w:rPr>
          <w:sz w:val="24"/>
          <w:szCs w:val="24"/>
        </w:rPr>
        <w:t>е</w:t>
      </w:r>
      <w:r w:rsidR="00312D33" w:rsidRPr="00392A44">
        <w:rPr>
          <w:sz w:val="24"/>
          <w:szCs w:val="24"/>
        </w:rPr>
        <w:t xml:space="preserve"> работ по защите информации, содержащей </w:t>
      </w:r>
      <w:r w:rsidR="00C259EB" w:rsidRPr="00392A44">
        <w:rPr>
          <w:sz w:val="24"/>
          <w:szCs w:val="24"/>
        </w:rPr>
        <w:t>персональные данные</w:t>
      </w:r>
      <w:r w:rsidR="00B527F9">
        <w:rPr>
          <w:sz w:val="24"/>
          <w:szCs w:val="24"/>
        </w:rPr>
        <w:t xml:space="preserve"> (ПДн)</w:t>
      </w:r>
      <w:r w:rsidR="00312D33" w:rsidRPr="00392A44">
        <w:rPr>
          <w:sz w:val="24"/>
          <w:szCs w:val="24"/>
        </w:rPr>
        <w:t xml:space="preserve">, на объектах информатизации </w:t>
      </w:r>
      <w:r w:rsidR="00392A44" w:rsidRPr="00392A44">
        <w:rPr>
          <w:sz w:val="24"/>
          <w:szCs w:val="24"/>
        </w:rPr>
        <w:t xml:space="preserve">в </w:t>
      </w:r>
      <w:r w:rsidR="00392A44">
        <w:rPr>
          <w:sz w:val="24"/>
          <w:szCs w:val="24"/>
        </w:rPr>
        <w:t>организациях</w:t>
      </w:r>
      <w:r w:rsidR="00392A44" w:rsidRPr="00392A44">
        <w:rPr>
          <w:sz w:val="24"/>
          <w:szCs w:val="24"/>
        </w:rPr>
        <w:t xml:space="preserve">, </w:t>
      </w:r>
      <w:r w:rsidR="00392A44">
        <w:rPr>
          <w:sz w:val="24"/>
          <w:szCs w:val="24"/>
        </w:rPr>
        <w:t>о</w:t>
      </w:r>
      <w:r w:rsidR="00392A44" w:rsidRPr="00392A44">
        <w:rPr>
          <w:sz w:val="24"/>
          <w:szCs w:val="24"/>
        </w:rPr>
        <w:t>существляющих деятельность по установке, поверке, техническому обслуживанию и ремонту тахографов,</w:t>
      </w:r>
      <w:r w:rsidR="00392A44">
        <w:rPr>
          <w:sz w:val="24"/>
          <w:szCs w:val="24"/>
        </w:rPr>
        <w:t xml:space="preserve"> </w:t>
      </w:r>
      <w:r w:rsidR="00392A44" w:rsidRPr="00392A44">
        <w:rPr>
          <w:sz w:val="24"/>
          <w:szCs w:val="24"/>
        </w:rPr>
        <w:t>а также в пунктах выдачи карт водителя</w:t>
      </w:r>
      <w:r w:rsidR="00392A44">
        <w:rPr>
          <w:sz w:val="24"/>
          <w:szCs w:val="24"/>
        </w:rPr>
        <w:t xml:space="preserve"> </w:t>
      </w:r>
      <w:r w:rsidR="00312D33" w:rsidRPr="00AF63DE">
        <w:rPr>
          <w:sz w:val="24"/>
          <w:szCs w:val="24"/>
        </w:rPr>
        <w:t xml:space="preserve">(далее </w:t>
      </w:r>
      <w:r w:rsidR="005D2FF3" w:rsidRPr="00AF63DE">
        <w:rPr>
          <w:sz w:val="24"/>
          <w:szCs w:val="24"/>
        </w:rPr>
        <w:t xml:space="preserve">- </w:t>
      </w:r>
      <w:r w:rsidR="00392A44" w:rsidRPr="00AF63DE">
        <w:rPr>
          <w:sz w:val="24"/>
          <w:szCs w:val="24"/>
        </w:rPr>
        <w:t>Мастерская</w:t>
      </w:r>
      <w:r w:rsidR="00312D33" w:rsidRPr="00AF63DE">
        <w:rPr>
          <w:sz w:val="24"/>
          <w:szCs w:val="24"/>
        </w:rPr>
        <w:t>) как в период их создания, так и в процессе повседневной эксплуатации.</w:t>
      </w:r>
      <w:proofErr w:type="gramEnd"/>
    </w:p>
    <w:p w:rsidR="00817F6A" w:rsidRPr="00817F6A" w:rsidRDefault="00817F6A" w:rsidP="008767B4">
      <w:pPr>
        <w:pStyle w:val="2"/>
        <w:ind w:left="756"/>
        <w:rPr>
          <w:sz w:val="24"/>
          <w:szCs w:val="24"/>
        </w:rPr>
      </w:pPr>
      <w:r w:rsidRPr="00817F6A">
        <w:rPr>
          <w:sz w:val="24"/>
          <w:szCs w:val="24"/>
        </w:rPr>
        <w:t>Технологическая карта</w:t>
      </w:r>
      <w:r w:rsidR="00AE6400">
        <w:rPr>
          <w:sz w:val="24"/>
          <w:szCs w:val="24"/>
        </w:rPr>
        <w:t xml:space="preserve"> организации работ</w:t>
      </w:r>
    </w:p>
    <w:p w:rsidR="00547DDB" w:rsidRPr="00B527F9" w:rsidRDefault="00547DDB" w:rsidP="008767B4">
      <w:pPr>
        <w:pStyle w:val="3"/>
        <w:ind w:left="567"/>
        <w:rPr>
          <w:rFonts w:cs="Times New Roman"/>
          <w:sz w:val="24"/>
          <w:szCs w:val="24"/>
        </w:rPr>
      </w:pPr>
      <w:r w:rsidRPr="00B527F9">
        <w:rPr>
          <w:rFonts w:cs="Times New Roman"/>
          <w:sz w:val="24"/>
          <w:szCs w:val="24"/>
        </w:rPr>
        <w:t xml:space="preserve">Определить </w:t>
      </w:r>
      <w:proofErr w:type="gramStart"/>
      <w:r w:rsidRPr="00B527F9">
        <w:rPr>
          <w:rFonts w:cs="Times New Roman"/>
          <w:sz w:val="24"/>
          <w:szCs w:val="24"/>
        </w:rPr>
        <w:t>какие</w:t>
      </w:r>
      <w:proofErr w:type="gramEnd"/>
      <w:r w:rsidRPr="00B527F9">
        <w:rPr>
          <w:rFonts w:cs="Times New Roman"/>
          <w:sz w:val="24"/>
          <w:szCs w:val="24"/>
        </w:rPr>
        <w:t xml:space="preserve"> </w:t>
      </w:r>
      <w:r w:rsidR="00B527F9" w:rsidRPr="00B527F9">
        <w:rPr>
          <w:rFonts w:cs="Times New Roman"/>
          <w:sz w:val="24"/>
          <w:szCs w:val="24"/>
        </w:rPr>
        <w:t>ПДн</w:t>
      </w:r>
      <w:r w:rsidRPr="00B527F9">
        <w:rPr>
          <w:rFonts w:cs="Times New Roman"/>
          <w:sz w:val="24"/>
          <w:szCs w:val="24"/>
        </w:rPr>
        <w:t xml:space="preserve"> обрабатываются в Мастерской (п.п.2.1.1 Порядка);</w:t>
      </w:r>
    </w:p>
    <w:p w:rsidR="00547DDB" w:rsidRPr="00B527F9" w:rsidRDefault="00C5303F" w:rsidP="008767B4">
      <w:pPr>
        <w:pStyle w:val="3"/>
        <w:ind w:left="567"/>
        <w:rPr>
          <w:sz w:val="24"/>
          <w:szCs w:val="24"/>
        </w:rPr>
      </w:pPr>
      <w:r w:rsidRPr="00B527F9">
        <w:rPr>
          <w:sz w:val="24"/>
          <w:szCs w:val="24"/>
        </w:rPr>
        <w:t xml:space="preserve">Определить в каких целях ведется обработка </w:t>
      </w:r>
      <w:r w:rsidR="00B527F9" w:rsidRPr="00B527F9">
        <w:rPr>
          <w:sz w:val="24"/>
          <w:szCs w:val="24"/>
        </w:rPr>
        <w:t>ПДн</w:t>
      </w:r>
      <w:r w:rsidRPr="00B527F9">
        <w:rPr>
          <w:sz w:val="24"/>
          <w:szCs w:val="24"/>
        </w:rPr>
        <w:t xml:space="preserve"> в Мастерской (п.п.2.1.2</w:t>
      </w:r>
      <w:r w:rsidR="004B60B9" w:rsidRPr="00B527F9">
        <w:rPr>
          <w:sz w:val="24"/>
          <w:szCs w:val="24"/>
        </w:rPr>
        <w:t xml:space="preserve"> Порядка</w:t>
      </w:r>
      <w:r w:rsidRPr="00B527F9">
        <w:rPr>
          <w:sz w:val="24"/>
          <w:szCs w:val="24"/>
        </w:rPr>
        <w:t>);</w:t>
      </w:r>
    </w:p>
    <w:p w:rsidR="00C5303F" w:rsidRPr="00B527F9" w:rsidRDefault="009B16DA" w:rsidP="00B527F9">
      <w:pPr>
        <w:pStyle w:val="3"/>
        <w:ind w:firstLine="567"/>
        <w:rPr>
          <w:sz w:val="24"/>
          <w:szCs w:val="24"/>
        </w:rPr>
      </w:pPr>
      <w:r w:rsidRPr="00B527F9">
        <w:rPr>
          <w:sz w:val="24"/>
          <w:szCs w:val="24"/>
        </w:rPr>
        <w:t>О</w:t>
      </w:r>
      <w:r w:rsidR="004B60B9" w:rsidRPr="00B527F9">
        <w:rPr>
          <w:sz w:val="24"/>
          <w:szCs w:val="24"/>
        </w:rPr>
        <w:t xml:space="preserve">пределить в </w:t>
      </w:r>
      <w:proofErr w:type="gramStart"/>
      <w:r w:rsidR="004B60B9" w:rsidRPr="00B527F9">
        <w:rPr>
          <w:sz w:val="24"/>
          <w:szCs w:val="24"/>
        </w:rPr>
        <w:t>течени</w:t>
      </w:r>
      <w:r w:rsidR="00777A0E">
        <w:rPr>
          <w:sz w:val="24"/>
          <w:szCs w:val="24"/>
        </w:rPr>
        <w:t>е</w:t>
      </w:r>
      <w:proofErr w:type="gramEnd"/>
      <w:r w:rsidR="004B60B9" w:rsidRPr="00B527F9">
        <w:rPr>
          <w:sz w:val="24"/>
          <w:szCs w:val="24"/>
        </w:rPr>
        <w:t xml:space="preserve"> какого срока будет вестись обработка </w:t>
      </w:r>
      <w:r w:rsidR="00B527F9" w:rsidRPr="00B527F9">
        <w:rPr>
          <w:sz w:val="24"/>
          <w:szCs w:val="24"/>
        </w:rPr>
        <w:t>ПДн</w:t>
      </w:r>
      <w:r w:rsidR="004B60B9" w:rsidRPr="00B527F9">
        <w:rPr>
          <w:sz w:val="24"/>
          <w:szCs w:val="24"/>
        </w:rPr>
        <w:t>, включая их хранение (п.п.2.1.3 Порядка);</w:t>
      </w:r>
    </w:p>
    <w:p w:rsidR="008767B4" w:rsidRPr="00B527F9" w:rsidRDefault="008767B4" w:rsidP="008767B4">
      <w:pPr>
        <w:pStyle w:val="3"/>
        <w:ind w:left="567"/>
        <w:rPr>
          <w:sz w:val="24"/>
          <w:szCs w:val="24"/>
        </w:rPr>
      </w:pPr>
      <w:r w:rsidRPr="00B527F9">
        <w:rPr>
          <w:sz w:val="24"/>
          <w:szCs w:val="24"/>
        </w:rPr>
        <w:t>Определить уров</w:t>
      </w:r>
      <w:r w:rsidR="00786465">
        <w:rPr>
          <w:sz w:val="24"/>
          <w:szCs w:val="24"/>
        </w:rPr>
        <w:t>ни</w:t>
      </w:r>
      <w:r w:rsidRPr="00B527F9">
        <w:rPr>
          <w:sz w:val="24"/>
          <w:szCs w:val="24"/>
        </w:rPr>
        <w:t xml:space="preserve"> защищенности </w:t>
      </w:r>
      <w:r w:rsidR="00B527F9" w:rsidRPr="00B527F9">
        <w:rPr>
          <w:sz w:val="24"/>
          <w:szCs w:val="24"/>
        </w:rPr>
        <w:t>ПДн</w:t>
      </w:r>
      <w:r w:rsidRPr="00B527F9">
        <w:rPr>
          <w:sz w:val="24"/>
          <w:szCs w:val="24"/>
        </w:rPr>
        <w:t>;</w:t>
      </w:r>
    </w:p>
    <w:p w:rsidR="008767B4" w:rsidRPr="00B55E12" w:rsidRDefault="008767B4" w:rsidP="00B527F9">
      <w:pPr>
        <w:pStyle w:val="3"/>
        <w:ind w:firstLine="567"/>
        <w:rPr>
          <w:sz w:val="24"/>
          <w:szCs w:val="24"/>
        </w:rPr>
      </w:pPr>
      <w:r w:rsidRPr="00B55E12">
        <w:rPr>
          <w:sz w:val="24"/>
          <w:szCs w:val="24"/>
        </w:rPr>
        <w:t>Определить ответственных</w:t>
      </w:r>
      <w:r w:rsidR="00777A0E">
        <w:rPr>
          <w:sz w:val="24"/>
          <w:szCs w:val="24"/>
        </w:rPr>
        <w:t xml:space="preserve"> лиц</w:t>
      </w:r>
      <w:r w:rsidRPr="00B55E12">
        <w:rPr>
          <w:sz w:val="24"/>
          <w:szCs w:val="24"/>
        </w:rPr>
        <w:t xml:space="preserve"> за обеспечение безопасности </w:t>
      </w:r>
      <w:r w:rsidR="006934CF" w:rsidRPr="00B55E12">
        <w:rPr>
          <w:sz w:val="24"/>
          <w:szCs w:val="24"/>
        </w:rPr>
        <w:t>ПДн</w:t>
      </w:r>
      <w:r w:rsidRPr="00B55E12">
        <w:rPr>
          <w:sz w:val="24"/>
          <w:szCs w:val="24"/>
        </w:rPr>
        <w:t xml:space="preserve"> (п.п.2.1.4 Порядка);</w:t>
      </w:r>
    </w:p>
    <w:p w:rsidR="008767B4" w:rsidRPr="00B55E12" w:rsidRDefault="007460E3" w:rsidP="00B55E12">
      <w:pPr>
        <w:pStyle w:val="3"/>
        <w:ind w:left="567"/>
        <w:rPr>
          <w:sz w:val="24"/>
          <w:szCs w:val="24"/>
        </w:rPr>
      </w:pPr>
      <w:r w:rsidRPr="00B55E12">
        <w:rPr>
          <w:sz w:val="24"/>
          <w:szCs w:val="24"/>
        </w:rPr>
        <w:t>Определить круг лиц, допущенных к обработке ПДн (п.п.2.1.5 Порядка);</w:t>
      </w:r>
    </w:p>
    <w:p w:rsidR="007460E3" w:rsidRPr="00B55E12" w:rsidRDefault="00E65D9C" w:rsidP="00B55E12">
      <w:pPr>
        <w:pStyle w:val="3"/>
        <w:ind w:firstLine="567"/>
        <w:rPr>
          <w:sz w:val="24"/>
          <w:szCs w:val="24"/>
        </w:rPr>
      </w:pPr>
      <w:r w:rsidRPr="00B55E12">
        <w:rPr>
          <w:sz w:val="24"/>
          <w:szCs w:val="24"/>
        </w:rPr>
        <w:t>Обеспечить контролируемый доступ в помещения, где обрабатываются ПДн (п.п.2.1.6</w:t>
      </w:r>
      <w:r w:rsidR="00F67894" w:rsidRPr="00B55E12">
        <w:rPr>
          <w:sz w:val="24"/>
          <w:szCs w:val="24"/>
        </w:rPr>
        <w:t xml:space="preserve"> Порядка</w:t>
      </w:r>
      <w:r w:rsidRPr="00B55E12">
        <w:rPr>
          <w:sz w:val="24"/>
          <w:szCs w:val="24"/>
        </w:rPr>
        <w:t>);</w:t>
      </w:r>
    </w:p>
    <w:p w:rsidR="00E65D9C" w:rsidRPr="00097393" w:rsidRDefault="00F67894" w:rsidP="00097393">
      <w:pPr>
        <w:pStyle w:val="3"/>
        <w:ind w:firstLine="616"/>
        <w:rPr>
          <w:sz w:val="24"/>
          <w:szCs w:val="24"/>
        </w:rPr>
      </w:pPr>
      <w:r w:rsidRPr="00097393">
        <w:rPr>
          <w:sz w:val="24"/>
          <w:szCs w:val="24"/>
        </w:rPr>
        <w:t>Провести обучени</w:t>
      </w:r>
      <w:r w:rsidR="00CC0E0F" w:rsidRPr="00097393">
        <w:rPr>
          <w:sz w:val="24"/>
          <w:szCs w:val="24"/>
        </w:rPr>
        <w:t>е</w:t>
      </w:r>
      <w:r w:rsidRPr="00097393">
        <w:rPr>
          <w:sz w:val="24"/>
          <w:szCs w:val="24"/>
        </w:rPr>
        <w:t xml:space="preserve"> сотрудников правилам обработки ПДн (п.п.2.1.7 Порядка)</w:t>
      </w:r>
      <w:r w:rsidR="00786465" w:rsidRPr="00097393">
        <w:rPr>
          <w:sz w:val="24"/>
          <w:szCs w:val="24"/>
        </w:rPr>
        <w:t>;</w:t>
      </w:r>
    </w:p>
    <w:p w:rsidR="00786465" w:rsidRPr="00097393" w:rsidRDefault="00BE7D14" w:rsidP="00097393">
      <w:pPr>
        <w:pStyle w:val="3"/>
        <w:ind w:firstLine="616"/>
        <w:rPr>
          <w:sz w:val="24"/>
          <w:szCs w:val="24"/>
        </w:rPr>
      </w:pPr>
      <w:r w:rsidRPr="00097393">
        <w:rPr>
          <w:sz w:val="24"/>
          <w:szCs w:val="24"/>
        </w:rPr>
        <w:t>Установить персональную ответственность за нарушение правил обработки ПДн (п.п.2.1.8 Порядка);</w:t>
      </w:r>
    </w:p>
    <w:p w:rsidR="00BE7D14" w:rsidRPr="00097393" w:rsidRDefault="00252B36" w:rsidP="00097393">
      <w:pPr>
        <w:pStyle w:val="3"/>
        <w:ind w:firstLine="616"/>
        <w:rPr>
          <w:sz w:val="24"/>
          <w:szCs w:val="24"/>
        </w:rPr>
      </w:pPr>
      <w:r w:rsidRPr="00097393">
        <w:rPr>
          <w:sz w:val="24"/>
          <w:szCs w:val="24"/>
        </w:rPr>
        <w:t>Обеспечить учёт применяемых средств защиты ПДн (п.п.2.1.9 Порядка)</w:t>
      </w:r>
      <w:r w:rsidR="00CB5B02" w:rsidRPr="00097393">
        <w:rPr>
          <w:sz w:val="24"/>
          <w:szCs w:val="24"/>
        </w:rPr>
        <w:t>;</w:t>
      </w:r>
    </w:p>
    <w:p w:rsidR="00CB5B02" w:rsidRPr="00097393" w:rsidRDefault="002D1EBA" w:rsidP="00097393">
      <w:pPr>
        <w:pStyle w:val="3"/>
        <w:ind w:firstLine="616"/>
        <w:rPr>
          <w:sz w:val="24"/>
          <w:szCs w:val="24"/>
        </w:rPr>
      </w:pPr>
      <w:r w:rsidRPr="00097393">
        <w:rPr>
          <w:sz w:val="24"/>
          <w:szCs w:val="24"/>
        </w:rPr>
        <w:t>Обеспечить учёт носителей ПДн (п.п.2.1.10 Порядка);</w:t>
      </w:r>
    </w:p>
    <w:p w:rsidR="002D1EBA" w:rsidRPr="00097393" w:rsidRDefault="009075E9" w:rsidP="00097393">
      <w:pPr>
        <w:pStyle w:val="3"/>
        <w:ind w:firstLine="616"/>
        <w:rPr>
          <w:sz w:val="24"/>
          <w:szCs w:val="24"/>
        </w:rPr>
      </w:pPr>
      <w:r w:rsidRPr="00097393">
        <w:rPr>
          <w:sz w:val="24"/>
          <w:szCs w:val="24"/>
        </w:rPr>
        <w:t xml:space="preserve">Разработать </w:t>
      </w:r>
      <w:r w:rsidR="00A143D0" w:rsidRPr="00097393">
        <w:rPr>
          <w:sz w:val="24"/>
          <w:szCs w:val="24"/>
        </w:rPr>
        <w:t>комплект</w:t>
      </w:r>
      <w:r w:rsidRPr="00097393">
        <w:rPr>
          <w:sz w:val="24"/>
          <w:szCs w:val="24"/>
        </w:rPr>
        <w:t xml:space="preserve"> организационно-распорядительных документов по обеспечению безопасности ПДн (п.п.2.1.11 Порядка);</w:t>
      </w:r>
    </w:p>
    <w:p w:rsidR="009075E9" w:rsidRPr="00097393" w:rsidRDefault="00A143D0" w:rsidP="00097393">
      <w:pPr>
        <w:pStyle w:val="3"/>
        <w:ind w:firstLine="644"/>
        <w:rPr>
          <w:sz w:val="24"/>
          <w:szCs w:val="24"/>
        </w:rPr>
      </w:pPr>
      <w:r w:rsidRPr="00097393">
        <w:rPr>
          <w:sz w:val="24"/>
          <w:szCs w:val="24"/>
        </w:rPr>
        <w:t>Разработать комплект технических документов по защите ПДн</w:t>
      </w:r>
      <w:r w:rsidR="005E45E9" w:rsidRPr="00097393">
        <w:rPr>
          <w:sz w:val="24"/>
          <w:szCs w:val="24"/>
        </w:rPr>
        <w:t>, установить и сконфигурировать</w:t>
      </w:r>
      <w:r w:rsidR="00831CCF">
        <w:rPr>
          <w:sz w:val="24"/>
          <w:szCs w:val="24"/>
        </w:rPr>
        <w:t xml:space="preserve"> необходимые</w:t>
      </w:r>
      <w:r w:rsidR="005E45E9" w:rsidRPr="00097393">
        <w:rPr>
          <w:sz w:val="24"/>
          <w:szCs w:val="24"/>
        </w:rPr>
        <w:t xml:space="preserve"> средства защиты информации</w:t>
      </w:r>
      <w:r w:rsidRPr="00097393">
        <w:rPr>
          <w:sz w:val="24"/>
          <w:szCs w:val="24"/>
        </w:rPr>
        <w:t xml:space="preserve"> (п.п.2.1.12</w:t>
      </w:r>
      <w:r w:rsidR="005E45E9" w:rsidRPr="00097393">
        <w:rPr>
          <w:sz w:val="24"/>
          <w:szCs w:val="24"/>
        </w:rPr>
        <w:t>, п.2.2</w:t>
      </w:r>
      <w:r w:rsidRPr="00097393">
        <w:rPr>
          <w:sz w:val="24"/>
          <w:szCs w:val="24"/>
        </w:rPr>
        <w:t xml:space="preserve"> Порядка);</w:t>
      </w:r>
    </w:p>
    <w:p w:rsidR="00A30144" w:rsidRPr="00097393" w:rsidRDefault="00A30144" w:rsidP="00097393">
      <w:pPr>
        <w:pStyle w:val="3"/>
        <w:ind w:firstLine="672"/>
        <w:rPr>
          <w:sz w:val="24"/>
          <w:szCs w:val="24"/>
        </w:rPr>
      </w:pPr>
      <w:proofErr w:type="gramStart"/>
      <w:r w:rsidRPr="00097393">
        <w:rPr>
          <w:sz w:val="24"/>
          <w:szCs w:val="24"/>
        </w:rPr>
        <w:lastRenderedPageBreak/>
        <w:t>Провести Оценку эффективности принимаемых мер по обеспечению безопасности ПДн (п.п.2.2.2.</w:t>
      </w:r>
      <w:proofErr w:type="gramEnd"/>
      <w:r w:rsidRPr="00097393">
        <w:rPr>
          <w:sz w:val="24"/>
          <w:szCs w:val="24"/>
        </w:rPr>
        <w:t xml:space="preserve"> </w:t>
      </w:r>
      <w:proofErr w:type="gramStart"/>
      <w:r w:rsidRPr="00097393">
        <w:rPr>
          <w:sz w:val="24"/>
          <w:szCs w:val="24"/>
        </w:rPr>
        <w:t>Порядка);</w:t>
      </w:r>
      <w:proofErr w:type="gramEnd"/>
    </w:p>
    <w:p w:rsidR="00A143D0" w:rsidRPr="00097393" w:rsidRDefault="00A143D0" w:rsidP="00097393">
      <w:pPr>
        <w:pStyle w:val="3"/>
        <w:ind w:firstLine="672"/>
        <w:rPr>
          <w:sz w:val="24"/>
          <w:szCs w:val="24"/>
        </w:rPr>
      </w:pPr>
      <w:r w:rsidRPr="00097393">
        <w:rPr>
          <w:sz w:val="24"/>
          <w:szCs w:val="24"/>
        </w:rPr>
        <w:t>Подать Уведомление об обработке ПДн в Уполномоченный орган (п.п.2.1.13 Порядка);</w:t>
      </w:r>
    </w:p>
    <w:p w:rsidR="00A30144" w:rsidRPr="00097393" w:rsidRDefault="00A61BA0" w:rsidP="00097393">
      <w:pPr>
        <w:pStyle w:val="3"/>
        <w:ind w:firstLine="672"/>
        <w:rPr>
          <w:sz w:val="24"/>
          <w:szCs w:val="24"/>
        </w:rPr>
      </w:pPr>
      <w:r w:rsidRPr="00097393">
        <w:rPr>
          <w:sz w:val="24"/>
          <w:szCs w:val="24"/>
        </w:rPr>
        <w:t xml:space="preserve">Обеспечить текущий контроль безопасности </w:t>
      </w:r>
      <w:proofErr w:type="gramStart"/>
      <w:r w:rsidRPr="00097393">
        <w:rPr>
          <w:sz w:val="24"/>
          <w:szCs w:val="24"/>
        </w:rPr>
        <w:t>обрабатываемых</w:t>
      </w:r>
      <w:proofErr w:type="gramEnd"/>
      <w:r w:rsidRPr="00097393">
        <w:rPr>
          <w:sz w:val="24"/>
          <w:szCs w:val="24"/>
        </w:rPr>
        <w:t xml:space="preserve"> ПДн (п.2.3 Порядка)</w:t>
      </w:r>
      <w:r w:rsidR="00831CCF">
        <w:rPr>
          <w:sz w:val="24"/>
          <w:szCs w:val="24"/>
        </w:rPr>
        <w:t>.</w:t>
      </w:r>
    </w:p>
    <w:p w:rsidR="00F079B0" w:rsidRPr="005D2FF3" w:rsidRDefault="00F079B0" w:rsidP="0074502C">
      <w:pPr>
        <w:pStyle w:val="1"/>
        <w:keepNext w:val="0"/>
        <w:pageBreakBefore w:val="0"/>
        <w:widowControl w:val="0"/>
        <w:spacing w:after="120" w:line="240" w:lineRule="auto"/>
        <w:ind w:firstLine="709"/>
        <w:rPr>
          <w:color w:val="auto"/>
          <w:sz w:val="24"/>
          <w:szCs w:val="24"/>
        </w:rPr>
      </w:pPr>
      <w:bookmarkStart w:id="14" w:name="_Toc229892591"/>
      <w:bookmarkStart w:id="15" w:name="_Toc229892716"/>
      <w:bookmarkStart w:id="16" w:name="_Toc229892824"/>
      <w:bookmarkStart w:id="17" w:name="_Toc230161180"/>
      <w:bookmarkStart w:id="18" w:name="_Toc280305374"/>
      <w:bookmarkStart w:id="19" w:name="_Toc280390739"/>
      <w:bookmarkStart w:id="20" w:name="_Toc295304368"/>
      <w:r w:rsidRPr="005D2FF3">
        <w:rPr>
          <w:color w:val="auto"/>
          <w:sz w:val="24"/>
          <w:szCs w:val="24"/>
        </w:rPr>
        <w:t>ПОРЯДОК ОРГАНИЗАЦИИ И ПРОВЕДЕНИЯ РАБОТ ПО ОБЕСПЕЧЕНИЮ БЕЗОПА</w:t>
      </w:r>
      <w:r w:rsidR="000D680C">
        <w:rPr>
          <w:color w:val="auto"/>
          <w:sz w:val="24"/>
          <w:szCs w:val="24"/>
        </w:rPr>
        <w:t>с</w:t>
      </w:r>
      <w:r w:rsidRPr="005D2FF3">
        <w:rPr>
          <w:color w:val="auto"/>
          <w:sz w:val="24"/>
          <w:szCs w:val="24"/>
        </w:rPr>
        <w:t xml:space="preserve">НОСТИ </w:t>
      </w:r>
      <w:r w:rsidR="00B90E0B" w:rsidRPr="005D2FF3">
        <w:rPr>
          <w:color w:val="auto"/>
          <w:sz w:val="24"/>
          <w:szCs w:val="24"/>
        </w:rPr>
        <w:t>персональных данных</w:t>
      </w:r>
      <w:r w:rsidRPr="005D2FF3">
        <w:rPr>
          <w:color w:val="auto"/>
          <w:sz w:val="24"/>
          <w:szCs w:val="24"/>
        </w:rPr>
        <w:t xml:space="preserve"> ПРИ ИХ ОБРАБОТКЕ В ИСПДН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079B0" w:rsidRPr="005D2FF3" w:rsidRDefault="00F079B0" w:rsidP="00EC6131">
      <w:pPr>
        <w:pStyle w:val="2"/>
        <w:keepNext w:val="0"/>
        <w:widowControl w:val="0"/>
        <w:spacing w:before="0" w:line="240" w:lineRule="auto"/>
        <w:ind w:firstLine="709"/>
        <w:rPr>
          <w:color w:val="auto"/>
          <w:sz w:val="24"/>
          <w:szCs w:val="24"/>
        </w:rPr>
      </w:pPr>
      <w:bookmarkStart w:id="21" w:name="_Toc280305375"/>
      <w:bookmarkStart w:id="22" w:name="_Toc280390740"/>
      <w:bookmarkStart w:id="23" w:name="_Toc295304369"/>
      <w:r w:rsidRPr="005D2FF3">
        <w:rPr>
          <w:color w:val="auto"/>
          <w:sz w:val="24"/>
          <w:szCs w:val="24"/>
        </w:rPr>
        <w:t>Организационные мер</w:t>
      </w:r>
      <w:r w:rsidR="00A16940" w:rsidRPr="005D2FF3">
        <w:rPr>
          <w:color w:val="auto"/>
          <w:sz w:val="24"/>
          <w:szCs w:val="24"/>
        </w:rPr>
        <w:t>оприятия</w:t>
      </w:r>
      <w:bookmarkEnd w:id="21"/>
      <w:bookmarkEnd w:id="22"/>
      <w:bookmarkEnd w:id="23"/>
    </w:p>
    <w:p w:rsidR="00AF63DE" w:rsidRPr="00AF63DE" w:rsidRDefault="00AF63DE" w:rsidP="00AF63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3DE">
        <w:rPr>
          <w:rFonts w:ascii="Times New Roman" w:eastAsiaTheme="minorEastAsia" w:hAnsi="Times New Roman"/>
          <w:sz w:val="24"/>
          <w:szCs w:val="24"/>
        </w:rPr>
        <w:t xml:space="preserve">Статья 18.1 Федерального закона «О персональных данных» требует от операторов </w:t>
      </w:r>
      <w:r w:rsidR="006934CF">
        <w:rPr>
          <w:rFonts w:ascii="Times New Roman" w:eastAsiaTheme="minorEastAsia" w:hAnsi="Times New Roman"/>
          <w:sz w:val="24"/>
          <w:szCs w:val="24"/>
        </w:rPr>
        <w:t>ПДн</w:t>
      </w:r>
      <w:r w:rsidRPr="00AF63DE">
        <w:rPr>
          <w:rFonts w:ascii="Times New Roman" w:eastAsiaTheme="minorEastAsia" w:hAnsi="Times New Roman"/>
          <w:sz w:val="24"/>
          <w:szCs w:val="24"/>
        </w:rPr>
        <w:t xml:space="preserve"> иметь локальные акты и политику, регламентирующую обработку и защиту </w:t>
      </w:r>
      <w:r w:rsidR="006934CF">
        <w:rPr>
          <w:rFonts w:ascii="Times New Roman" w:eastAsiaTheme="minorEastAsia" w:hAnsi="Times New Roman"/>
          <w:sz w:val="24"/>
          <w:szCs w:val="24"/>
        </w:rPr>
        <w:t>ПДн в информационных системах персональных данных (ИСПДн)</w:t>
      </w:r>
      <w:r w:rsidRPr="00AF63DE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AF63DE">
        <w:rPr>
          <w:rFonts w:ascii="Times New Roman" w:eastAsiaTheme="minorEastAsia" w:hAnsi="Times New Roman"/>
          <w:b/>
          <w:bCs/>
          <w:sz w:val="24"/>
          <w:szCs w:val="24"/>
        </w:rPr>
        <w:t>Точного перечня необходимых документов не предполагается</w:t>
      </w:r>
      <w:r w:rsidRPr="00AF63DE">
        <w:rPr>
          <w:rFonts w:ascii="Times New Roman" w:eastAsiaTheme="minorEastAsia" w:hAnsi="Times New Roman"/>
          <w:sz w:val="24"/>
          <w:szCs w:val="24"/>
        </w:rPr>
        <w:t xml:space="preserve"> и жестких требований о количестве подлежащих разработке локальных актов оператора действующим законодательством не установлено.</w:t>
      </w:r>
    </w:p>
    <w:p w:rsidR="00F079B0" w:rsidRPr="005D2FF3" w:rsidRDefault="00F079B0" w:rsidP="00EC6131">
      <w:pPr>
        <w:pStyle w:val="af"/>
        <w:spacing w:before="0" w:line="240" w:lineRule="auto"/>
        <w:rPr>
          <w:sz w:val="24"/>
          <w:szCs w:val="24"/>
        </w:rPr>
      </w:pPr>
      <w:r w:rsidRPr="005D2FF3">
        <w:rPr>
          <w:sz w:val="24"/>
          <w:szCs w:val="24"/>
        </w:rPr>
        <w:t xml:space="preserve">Организационные </w:t>
      </w:r>
      <w:r w:rsidR="00A16940" w:rsidRPr="005D2FF3">
        <w:rPr>
          <w:sz w:val="24"/>
          <w:szCs w:val="24"/>
        </w:rPr>
        <w:t>мероприятия</w:t>
      </w:r>
      <w:r w:rsidRPr="005D2FF3">
        <w:rPr>
          <w:sz w:val="24"/>
          <w:szCs w:val="24"/>
        </w:rPr>
        <w:t xml:space="preserve"> по защите </w:t>
      </w:r>
      <w:r w:rsidR="006934CF">
        <w:rPr>
          <w:sz w:val="24"/>
          <w:szCs w:val="24"/>
        </w:rPr>
        <w:t>ПДн</w:t>
      </w:r>
      <w:r w:rsidR="00830038">
        <w:rPr>
          <w:sz w:val="24"/>
          <w:szCs w:val="24"/>
        </w:rPr>
        <w:t xml:space="preserve"> </w:t>
      </w:r>
      <w:r w:rsidRPr="005D2FF3">
        <w:rPr>
          <w:sz w:val="24"/>
          <w:szCs w:val="24"/>
        </w:rPr>
        <w:t>включают в себя:</w:t>
      </w:r>
    </w:p>
    <w:p w:rsidR="00F079B0" w:rsidRPr="005D2FF3" w:rsidRDefault="00F079B0" w:rsidP="00EC6131">
      <w:pPr>
        <w:pStyle w:val="3"/>
        <w:widowControl w:val="0"/>
        <w:spacing w:before="0" w:line="240" w:lineRule="auto"/>
        <w:ind w:firstLine="709"/>
        <w:rPr>
          <w:color w:val="auto"/>
          <w:sz w:val="24"/>
          <w:szCs w:val="24"/>
        </w:rPr>
      </w:pPr>
      <w:bookmarkStart w:id="24" w:name="_Toc280305376"/>
      <w:bookmarkStart w:id="25" w:name="_Toc280390741"/>
      <w:bookmarkStart w:id="26" w:name="_Toc295304370"/>
      <w:r w:rsidRPr="005D2FF3">
        <w:rPr>
          <w:color w:val="auto"/>
          <w:sz w:val="24"/>
          <w:szCs w:val="24"/>
        </w:rPr>
        <w:t xml:space="preserve">Определение перечня </w:t>
      </w:r>
      <w:r w:rsidR="006934CF">
        <w:rPr>
          <w:color w:val="auto"/>
          <w:sz w:val="24"/>
          <w:szCs w:val="24"/>
        </w:rPr>
        <w:t>ПДн</w:t>
      </w:r>
      <w:r w:rsidRPr="005D2FF3">
        <w:rPr>
          <w:color w:val="auto"/>
          <w:sz w:val="24"/>
          <w:szCs w:val="24"/>
        </w:rPr>
        <w:t xml:space="preserve">, </w:t>
      </w:r>
      <w:proofErr w:type="gramStart"/>
      <w:r w:rsidRPr="005D2FF3">
        <w:rPr>
          <w:color w:val="auto"/>
          <w:sz w:val="24"/>
          <w:szCs w:val="24"/>
        </w:rPr>
        <w:t>обрабатываемых</w:t>
      </w:r>
      <w:proofErr w:type="gramEnd"/>
      <w:r w:rsidRPr="005D2FF3">
        <w:rPr>
          <w:color w:val="auto"/>
          <w:sz w:val="24"/>
          <w:szCs w:val="24"/>
        </w:rPr>
        <w:t xml:space="preserve"> </w:t>
      </w:r>
      <w:r w:rsidR="00A16940" w:rsidRPr="005D2FF3">
        <w:rPr>
          <w:color w:val="auto"/>
          <w:sz w:val="24"/>
          <w:szCs w:val="24"/>
        </w:rPr>
        <w:t>в ИСПДн</w:t>
      </w:r>
      <w:r w:rsidRPr="005D2FF3">
        <w:rPr>
          <w:color w:val="auto"/>
          <w:sz w:val="24"/>
          <w:szCs w:val="24"/>
        </w:rPr>
        <w:t>.</w:t>
      </w:r>
      <w:bookmarkEnd w:id="24"/>
      <w:bookmarkEnd w:id="25"/>
      <w:bookmarkEnd w:id="26"/>
    </w:p>
    <w:p w:rsidR="004920A0" w:rsidRPr="005D2FF3" w:rsidRDefault="007A7CD9" w:rsidP="00EC6131">
      <w:pPr>
        <w:pStyle w:val="af"/>
        <w:spacing w:before="0" w:line="240" w:lineRule="auto"/>
        <w:rPr>
          <w:rFonts w:eastAsia="Calibri"/>
          <w:sz w:val="24"/>
          <w:szCs w:val="24"/>
        </w:rPr>
      </w:pPr>
      <w:r w:rsidRPr="005D2FF3">
        <w:rPr>
          <w:sz w:val="24"/>
          <w:szCs w:val="24"/>
        </w:rPr>
        <w:t>Устанавливается</w:t>
      </w:r>
      <w:r w:rsidR="00F079B0" w:rsidRPr="005D2FF3">
        <w:rPr>
          <w:sz w:val="24"/>
          <w:szCs w:val="24"/>
        </w:rPr>
        <w:t xml:space="preserve"> </w:t>
      </w:r>
      <w:r w:rsidRPr="005D2FF3">
        <w:rPr>
          <w:sz w:val="24"/>
          <w:szCs w:val="24"/>
        </w:rPr>
        <w:t xml:space="preserve">наличие и состав </w:t>
      </w:r>
      <w:r w:rsidR="006F0C0F">
        <w:rPr>
          <w:sz w:val="24"/>
          <w:szCs w:val="24"/>
        </w:rPr>
        <w:t>ПДн</w:t>
      </w:r>
      <w:r w:rsidRPr="005D2FF3">
        <w:rPr>
          <w:sz w:val="24"/>
          <w:szCs w:val="24"/>
        </w:rPr>
        <w:t xml:space="preserve">, </w:t>
      </w:r>
      <w:proofErr w:type="gramStart"/>
      <w:r w:rsidRPr="005D2FF3">
        <w:rPr>
          <w:sz w:val="24"/>
          <w:szCs w:val="24"/>
        </w:rPr>
        <w:t>котор</w:t>
      </w:r>
      <w:r w:rsidR="004920A0">
        <w:rPr>
          <w:sz w:val="24"/>
          <w:szCs w:val="24"/>
        </w:rPr>
        <w:t>ые</w:t>
      </w:r>
      <w:proofErr w:type="gramEnd"/>
      <w:r w:rsidR="004920A0">
        <w:rPr>
          <w:sz w:val="24"/>
          <w:szCs w:val="24"/>
        </w:rPr>
        <w:t xml:space="preserve"> обрабатываю</w:t>
      </w:r>
      <w:r w:rsidRPr="005D2FF3">
        <w:rPr>
          <w:sz w:val="24"/>
          <w:szCs w:val="24"/>
        </w:rPr>
        <w:t xml:space="preserve">тся в </w:t>
      </w:r>
      <w:r w:rsidR="00392A44">
        <w:rPr>
          <w:rFonts w:eastAsia="Arial Unicode MS"/>
          <w:sz w:val="24"/>
          <w:szCs w:val="24"/>
        </w:rPr>
        <w:t>Мастерской</w:t>
      </w:r>
      <w:r w:rsidRPr="005D2FF3">
        <w:rPr>
          <w:sz w:val="24"/>
          <w:szCs w:val="24"/>
        </w:rPr>
        <w:t>.</w:t>
      </w:r>
      <w:r w:rsidR="004920A0">
        <w:rPr>
          <w:sz w:val="24"/>
          <w:szCs w:val="24"/>
        </w:rPr>
        <w:t xml:space="preserve"> </w:t>
      </w:r>
    </w:p>
    <w:p w:rsidR="00F079B0" w:rsidRPr="005D2FF3" w:rsidRDefault="00F079B0" w:rsidP="00EC6131">
      <w:pPr>
        <w:pStyle w:val="3"/>
        <w:widowControl w:val="0"/>
        <w:spacing w:before="0" w:line="240" w:lineRule="auto"/>
        <w:ind w:firstLine="709"/>
        <w:rPr>
          <w:color w:val="auto"/>
          <w:sz w:val="24"/>
          <w:szCs w:val="24"/>
        </w:rPr>
      </w:pPr>
      <w:bookmarkStart w:id="27" w:name="_Toc280305377"/>
      <w:bookmarkStart w:id="28" w:name="_Toc280390742"/>
      <w:bookmarkStart w:id="29" w:name="_Toc295304371"/>
      <w:r w:rsidRPr="005D2FF3">
        <w:rPr>
          <w:color w:val="auto"/>
          <w:sz w:val="24"/>
          <w:szCs w:val="24"/>
        </w:rPr>
        <w:t xml:space="preserve">Определение цели обработки </w:t>
      </w:r>
      <w:r w:rsidR="006F0C0F">
        <w:rPr>
          <w:color w:val="auto"/>
          <w:sz w:val="24"/>
          <w:szCs w:val="24"/>
        </w:rPr>
        <w:t>ПДн</w:t>
      </w:r>
      <w:r w:rsidRPr="005D2FF3">
        <w:rPr>
          <w:color w:val="auto"/>
          <w:sz w:val="24"/>
          <w:szCs w:val="24"/>
        </w:rPr>
        <w:t>.</w:t>
      </w:r>
      <w:bookmarkEnd w:id="27"/>
      <w:bookmarkEnd w:id="28"/>
      <w:bookmarkEnd w:id="29"/>
    </w:p>
    <w:p w:rsidR="00F079B0" w:rsidRPr="005D2FF3" w:rsidRDefault="007A7CD9" w:rsidP="00EC6131">
      <w:pPr>
        <w:pStyle w:val="af"/>
        <w:spacing w:before="0" w:line="240" w:lineRule="auto"/>
        <w:rPr>
          <w:sz w:val="24"/>
          <w:szCs w:val="24"/>
        </w:rPr>
      </w:pPr>
      <w:r w:rsidRPr="005D2FF3">
        <w:rPr>
          <w:sz w:val="24"/>
          <w:szCs w:val="24"/>
        </w:rPr>
        <w:t>Определяются</w:t>
      </w:r>
      <w:r w:rsidR="00F079B0" w:rsidRPr="005D2FF3">
        <w:rPr>
          <w:sz w:val="24"/>
          <w:szCs w:val="24"/>
        </w:rPr>
        <w:t xml:space="preserve"> цели обработки </w:t>
      </w:r>
      <w:r w:rsidR="006F0C0F">
        <w:rPr>
          <w:sz w:val="24"/>
          <w:szCs w:val="24"/>
        </w:rPr>
        <w:t>ПДн</w:t>
      </w:r>
      <w:r w:rsidR="00F079B0" w:rsidRPr="005D2FF3">
        <w:rPr>
          <w:sz w:val="24"/>
          <w:szCs w:val="24"/>
        </w:rPr>
        <w:t xml:space="preserve">: трудовые отношения с работниками; </w:t>
      </w:r>
      <w:r w:rsidR="00CD3767">
        <w:rPr>
          <w:sz w:val="24"/>
          <w:szCs w:val="24"/>
        </w:rPr>
        <w:t>оказание услуг в области тахографического контроля и т.д.</w:t>
      </w:r>
    </w:p>
    <w:p w:rsidR="00F079B0" w:rsidRPr="005D2FF3" w:rsidRDefault="00F079B0" w:rsidP="00EC6131">
      <w:pPr>
        <w:pStyle w:val="3"/>
        <w:widowControl w:val="0"/>
        <w:spacing w:before="0" w:line="240" w:lineRule="auto"/>
        <w:ind w:firstLine="709"/>
        <w:rPr>
          <w:color w:val="auto"/>
          <w:sz w:val="24"/>
          <w:szCs w:val="24"/>
        </w:rPr>
      </w:pPr>
      <w:bookmarkStart w:id="30" w:name="_Toc280305378"/>
      <w:bookmarkStart w:id="31" w:name="_Toc280390743"/>
      <w:bookmarkStart w:id="32" w:name="_Toc295304372"/>
      <w:r w:rsidRPr="005D2FF3">
        <w:rPr>
          <w:color w:val="auto"/>
          <w:sz w:val="24"/>
          <w:szCs w:val="24"/>
        </w:rPr>
        <w:t xml:space="preserve">Определение сроков обработки и хранения </w:t>
      </w:r>
      <w:r w:rsidR="006F0C0F">
        <w:rPr>
          <w:color w:val="auto"/>
          <w:sz w:val="24"/>
          <w:szCs w:val="24"/>
        </w:rPr>
        <w:t>ПДн</w:t>
      </w:r>
      <w:r w:rsidRPr="005D2FF3">
        <w:rPr>
          <w:color w:val="auto"/>
          <w:sz w:val="24"/>
          <w:szCs w:val="24"/>
        </w:rPr>
        <w:t>.</w:t>
      </w:r>
      <w:bookmarkEnd w:id="30"/>
      <w:bookmarkEnd w:id="31"/>
      <w:bookmarkEnd w:id="32"/>
    </w:p>
    <w:p w:rsidR="00F079B0" w:rsidRPr="005D2FF3" w:rsidRDefault="00F079B0" w:rsidP="00EC6131">
      <w:pPr>
        <w:pStyle w:val="af"/>
        <w:spacing w:before="0" w:line="240" w:lineRule="auto"/>
        <w:rPr>
          <w:sz w:val="24"/>
          <w:szCs w:val="24"/>
        </w:rPr>
      </w:pPr>
      <w:r w:rsidRPr="005D2FF3">
        <w:rPr>
          <w:sz w:val="24"/>
          <w:szCs w:val="24"/>
        </w:rPr>
        <w:t xml:space="preserve">Хранение </w:t>
      </w:r>
      <w:r w:rsidR="00830038">
        <w:rPr>
          <w:sz w:val="24"/>
          <w:szCs w:val="24"/>
        </w:rPr>
        <w:t>персональных данных</w:t>
      </w:r>
      <w:r w:rsidRPr="005D2FF3">
        <w:rPr>
          <w:sz w:val="24"/>
          <w:szCs w:val="24"/>
        </w:rPr>
        <w:t xml:space="preserve"> должно </w:t>
      </w:r>
      <w:r w:rsidR="00AD2B66">
        <w:rPr>
          <w:sz w:val="24"/>
          <w:szCs w:val="24"/>
        </w:rPr>
        <w:t>осуществляться</w:t>
      </w:r>
      <w:r w:rsidRPr="005D2FF3">
        <w:rPr>
          <w:sz w:val="24"/>
          <w:szCs w:val="24"/>
        </w:rPr>
        <w:t xml:space="preserve"> не дольше, чем этого требуют цели их обработки, по достижени</w:t>
      </w:r>
      <w:r w:rsidR="00AD2B66">
        <w:rPr>
          <w:sz w:val="24"/>
          <w:szCs w:val="24"/>
        </w:rPr>
        <w:t>и</w:t>
      </w:r>
      <w:r w:rsidRPr="005D2FF3">
        <w:rPr>
          <w:sz w:val="24"/>
          <w:szCs w:val="24"/>
        </w:rPr>
        <w:t xml:space="preserve"> которых </w:t>
      </w:r>
      <w:r w:rsidR="007460E3">
        <w:rPr>
          <w:sz w:val="24"/>
          <w:szCs w:val="24"/>
        </w:rPr>
        <w:t>ПДн</w:t>
      </w:r>
      <w:r w:rsidR="00830038">
        <w:rPr>
          <w:sz w:val="24"/>
          <w:szCs w:val="24"/>
        </w:rPr>
        <w:t xml:space="preserve"> </w:t>
      </w:r>
      <w:r w:rsidRPr="005D2FF3">
        <w:rPr>
          <w:sz w:val="24"/>
          <w:szCs w:val="24"/>
        </w:rPr>
        <w:t xml:space="preserve">подлежат уничтожению. </w:t>
      </w:r>
    </w:p>
    <w:p w:rsidR="00F079B0" w:rsidRPr="005D2FF3" w:rsidRDefault="007A7CD9" w:rsidP="00EC6131">
      <w:pPr>
        <w:pStyle w:val="af"/>
        <w:spacing w:before="0" w:line="240" w:lineRule="auto"/>
        <w:rPr>
          <w:sz w:val="24"/>
          <w:szCs w:val="24"/>
        </w:rPr>
      </w:pPr>
      <w:r w:rsidRPr="005D2FF3">
        <w:rPr>
          <w:sz w:val="24"/>
          <w:szCs w:val="24"/>
        </w:rPr>
        <w:t xml:space="preserve">По результатам анализа информации, обрабатываемой в </w:t>
      </w:r>
      <w:r w:rsidR="00392A44" w:rsidRPr="00CD3767">
        <w:rPr>
          <w:sz w:val="24"/>
          <w:szCs w:val="24"/>
        </w:rPr>
        <w:t>Мастерской</w:t>
      </w:r>
      <w:r w:rsidRPr="005D2FF3">
        <w:rPr>
          <w:sz w:val="24"/>
          <w:szCs w:val="24"/>
        </w:rPr>
        <w:t xml:space="preserve">, и реализации </w:t>
      </w:r>
      <w:r w:rsidR="008A62E5">
        <w:rPr>
          <w:sz w:val="24"/>
          <w:szCs w:val="24"/>
        </w:rPr>
        <w:t>мероприятий</w:t>
      </w:r>
      <w:r w:rsidRPr="005D2FF3">
        <w:rPr>
          <w:sz w:val="24"/>
          <w:szCs w:val="24"/>
        </w:rPr>
        <w:t xml:space="preserve">, </w:t>
      </w:r>
      <w:r w:rsidR="00F079B0" w:rsidRPr="005D2FF3">
        <w:rPr>
          <w:sz w:val="24"/>
          <w:szCs w:val="24"/>
        </w:rPr>
        <w:t xml:space="preserve">указанных в </w:t>
      </w:r>
      <w:proofErr w:type="spellStart"/>
      <w:r w:rsidR="00F079B0" w:rsidRPr="005D2FF3">
        <w:rPr>
          <w:sz w:val="24"/>
          <w:szCs w:val="24"/>
        </w:rPr>
        <w:t>п.п</w:t>
      </w:r>
      <w:proofErr w:type="spellEnd"/>
      <w:r w:rsidR="00F079B0" w:rsidRPr="005D2FF3">
        <w:rPr>
          <w:sz w:val="24"/>
          <w:szCs w:val="24"/>
        </w:rPr>
        <w:t>. 2.1.1-2.1.3</w:t>
      </w:r>
      <w:r w:rsidR="00AD2B66">
        <w:rPr>
          <w:sz w:val="24"/>
          <w:szCs w:val="24"/>
        </w:rPr>
        <w:t>,</w:t>
      </w:r>
      <w:r w:rsidR="00F079B0" w:rsidRPr="005D2FF3">
        <w:rPr>
          <w:sz w:val="24"/>
          <w:szCs w:val="24"/>
        </w:rPr>
        <w:t xml:space="preserve"> </w:t>
      </w:r>
      <w:r w:rsidR="00CD3767">
        <w:rPr>
          <w:sz w:val="24"/>
          <w:szCs w:val="24"/>
        </w:rPr>
        <w:t xml:space="preserve">определяется уровень защищенности ПДн при их обработке в ИСПДн в соответствии с постановлением Правительства </w:t>
      </w:r>
      <w:r w:rsidR="003F471A">
        <w:rPr>
          <w:sz w:val="24"/>
          <w:szCs w:val="24"/>
        </w:rPr>
        <w:t>РФ от 01.11.2012 №</w:t>
      </w:r>
      <w:r w:rsidR="00CD3767">
        <w:rPr>
          <w:sz w:val="24"/>
          <w:szCs w:val="24"/>
        </w:rPr>
        <w:t>1119 «</w:t>
      </w:r>
      <w:r w:rsidR="00CD3767" w:rsidRPr="00CD3767">
        <w:rPr>
          <w:sz w:val="24"/>
          <w:szCs w:val="24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CD3767">
        <w:rPr>
          <w:sz w:val="24"/>
          <w:szCs w:val="24"/>
        </w:rPr>
        <w:t>»</w:t>
      </w:r>
      <w:r w:rsidR="00AD2B66" w:rsidRPr="00DA052A">
        <w:rPr>
          <w:sz w:val="24"/>
          <w:szCs w:val="24"/>
        </w:rPr>
        <w:t>.</w:t>
      </w:r>
    </w:p>
    <w:p w:rsidR="00F079B0" w:rsidRPr="005D2FF3" w:rsidRDefault="00F079B0" w:rsidP="00EC6131">
      <w:pPr>
        <w:pStyle w:val="3"/>
        <w:widowControl w:val="0"/>
        <w:spacing w:before="0" w:line="240" w:lineRule="auto"/>
        <w:ind w:firstLine="709"/>
        <w:rPr>
          <w:color w:val="auto"/>
          <w:sz w:val="24"/>
          <w:szCs w:val="24"/>
        </w:rPr>
      </w:pPr>
      <w:bookmarkStart w:id="33" w:name="_Toc280305379"/>
      <w:bookmarkStart w:id="34" w:name="_Toc280390744"/>
      <w:bookmarkStart w:id="35" w:name="_Toc295304373"/>
      <w:r w:rsidRPr="005D2FF3">
        <w:rPr>
          <w:color w:val="auto"/>
          <w:sz w:val="24"/>
          <w:szCs w:val="24"/>
        </w:rPr>
        <w:t xml:space="preserve">Определение </w:t>
      </w:r>
      <w:proofErr w:type="gramStart"/>
      <w:r w:rsidRPr="005D2FF3">
        <w:rPr>
          <w:color w:val="auto"/>
          <w:sz w:val="24"/>
          <w:szCs w:val="24"/>
        </w:rPr>
        <w:t>ответственных</w:t>
      </w:r>
      <w:proofErr w:type="gramEnd"/>
      <w:r w:rsidRPr="005D2FF3">
        <w:rPr>
          <w:color w:val="auto"/>
          <w:sz w:val="24"/>
          <w:szCs w:val="24"/>
        </w:rPr>
        <w:t xml:space="preserve"> за обеспечение безопасности </w:t>
      </w:r>
      <w:r w:rsidR="007460E3">
        <w:rPr>
          <w:color w:val="auto"/>
          <w:sz w:val="24"/>
          <w:szCs w:val="24"/>
        </w:rPr>
        <w:t>ПДн</w:t>
      </w:r>
      <w:r w:rsidRPr="005D2FF3">
        <w:rPr>
          <w:color w:val="auto"/>
          <w:sz w:val="24"/>
          <w:szCs w:val="24"/>
        </w:rPr>
        <w:t>.</w:t>
      </w:r>
      <w:bookmarkEnd w:id="33"/>
      <w:bookmarkEnd w:id="34"/>
      <w:bookmarkEnd w:id="35"/>
    </w:p>
    <w:p w:rsidR="005D190E" w:rsidRDefault="005D190E" w:rsidP="00EC6131">
      <w:pPr>
        <w:pStyle w:val="af"/>
        <w:spacing w:before="0" w:line="240" w:lineRule="auto"/>
        <w:rPr>
          <w:sz w:val="24"/>
          <w:szCs w:val="24"/>
        </w:rPr>
      </w:pPr>
      <w:r w:rsidRPr="00C042AF">
        <w:rPr>
          <w:sz w:val="24"/>
          <w:szCs w:val="24"/>
        </w:rPr>
        <w:t>Ответственный за обеспечение безопасности ПДн и админист</w:t>
      </w:r>
      <w:r w:rsidR="00624CFF" w:rsidRPr="00C042AF">
        <w:rPr>
          <w:sz w:val="24"/>
          <w:szCs w:val="24"/>
        </w:rPr>
        <w:t>ратор безопасности ПДн</w:t>
      </w:r>
      <w:r w:rsidR="00624CFF">
        <w:rPr>
          <w:sz w:val="24"/>
          <w:szCs w:val="24"/>
        </w:rPr>
        <w:t xml:space="preserve"> определяю</w:t>
      </w:r>
      <w:r>
        <w:rPr>
          <w:sz w:val="24"/>
          <w:szCs w:val="24"/>
        </w:rPr>
        <w:t xml:space="preserve">тся </w:t>
      </w:r>
      <w:r w:rsidR="00CD3767">
        <w:rPr>
          <w:sz w:val="24"/>
          <w:szCs w:val="24"/>
        </w:rPr>
        <w:t>приказом</w:t>
      </w:r>
      <w:r>
        <w:rPr>
          <w:sz w:val="24"/>
          <w:szCs w:val="24"/>
        </w:rPr>
        <w:t xml:space="preserve"> </w:t>
      </w:r>
      <w:r w:rsidR="00777A0E">
        <w:rPr>
          <w:sz w:val="24"/>
          <w:szCs w:val="24"/>
        </w:rPr>
        <w:t>руководителя</w:t>
      </w:r>
      <w:r w:rsidR="00CD3767">
        <w:rPr>
          <w:sz w:val="24"/>
          <w:szCs w:val="24"/>
        </w:rPr>
        <w:t xml:space="preserve"> </w:t>
      </w:r>
      <w:r w:rsidR="00392A44">
        <w:rPr>
          <w:sz w:val="24"/>
          <w:szCs w:val="24"/>
        </w:rPr>
        <w:t>Мастерской</w:t>
      </w:r>
      <w:r>
        <w:rPr>
          <w:sz w:val="24"/>
          <w:szCs w:val="24"/>
        </w:rPr>
        <w:t>.</w:t>
      </w:r>
    </w:p>
    <w:p w:rsidR="00AD2B66" w:rsidRDefault="00DE20D9" w:rsidP="00EC6131">
      <w:pPr>
        <w:pStyle w:val="af"/>
        <w:spacing w:before="0" w:line="240" w:lineRule="auto"/>
        <w:rPr>
          <w:sz w:val="24"/>
          <w:szCs w:val="24"/>
        </w:rPr>
      </w:pPr>
      <w:proofErr w:type="gramStart"/>
      <w:r w:rsidRPr="00DA052A">
        <w:rPr>
          <w:sz w:val="24"/>
          <w:szCs w:val="24"/>
        </w:rPr>
        <w:t>Ответственный</w:t>
      </w:r>
      <w:proofErr w:type="gramEnd"/>
      <w:r w:rsidRPr="00DA052A">
        <w:rPr>
          <w:sz w:val="24"/>
          <w:szCs w:val="24"/>
        </w:rPr>
        <w:t xml:space="preserve"> за обеспечение безопасности ПДн разрабатывает и осуществляет мероприятия (организовывает и контролирует осуществление мероприятий) </w:t>
      </w:r>
      <w:r w:rsidR="00AD2B66" w:rsidRPr="00DA052A">
        <w:rPr>
          <w:sz w:val="24"/>
          <w:szCs w:val="24"/>
        </w:rPr>
        <w:t>по обеспечению безопасности ПДн при их обработке в ИСПДн</w:t>
      </w:r>
      <w:r w:rsidRPr="00DA052A">
        <w:rPr>
          <w:sz w:val="24"/>
          <w:szCs w:val="24"/>
        </w:rPr>
        <w:t>.</w:t>
      </w:r>
    </w:p>
    <w:p w:rsidR="00D4498C" w:rsidRPr="00DA052A" w:rsidRDefault="00D4498C" w:rsidP="00EC6131">
      <w:pPr>
        <w:pStyle w:val="af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Задачи, функции, обязанности</w:t>
      </w:r>
      <w:r w:rsidR="00FD3AEF">
        <w:rPr>
          <w:sz w:val="24"/>
          <w:szCs w:val="24"/>
        </w:rPr>
        <w:t>,</w:t>
      </w:r>
      <w:r>
        <w:rPr>
          <w:sz w:val="24"/>
          <w:szCs w:val="24"/>
        </w:rPr>
        <w:t xml:space="preserve"> права </w:t>
      </w:r>
      <w:r w:rsidR="00FD3AEF">
        <w:rPr>
          <w:sz w:val="24"/>
          <w:szCs w:val="24"/>
        </w:rPr>
        <w:t xml:space="preserve">и ответственность </w:t>
      </w:r>
      <w:r>
        <w:rPr>
          <w:sz w:val="24"/>
          <w:szCs w:val="24"/>
        </w:rPr>
        <w:t>администратора безопасности ПДн определяются</w:t>
      </w:r>
      <w:r w:rsidR="00B45CB2">
        <w:rPr>
          <w:sz w:val="24"/>
          <w:szCs w:val="24"/>
        </w:rPr>
        <w:t xml:space="preserve"> Инструкцией администратор</w:t>
      </w:r>
      <w:r w:rsidR="007460E3">
        <w:rPr>
          <w:sz w:val="24"/>
          <w:szCs w:val="24"/>
        </w:rPr>
        <w:t>у</w:t>
      </w:r>
      <w:r w:rsidR="00B45CB2">
        <w:rPr>
          <w:sz w:val="24"/>
          <w:szCs w:val="24"/>
        </w:rPr>
        <w:t xml:space="preserve"> безопасности ПДн.</w:t>
      </w:r>
    </w:p>
    <w:p w:rsidR="00F079B0" w:rsidRPr="005D2FF3" w:rsidRDefault="00F079B0" w:rsidP="00EC6131">
      <w:pPr>
        <w:pStyle w:val="3"/>
        <w:widowControl w:val="0"/>
        <w:spacing w:before="0" w:line="240" w:lineRule="auto"/>
        <w:ind w:firstLine="709"/>
        <w:rPr>
          <w:color w:val="auto"/>
          <w:sz w:val="24"/>
          <w:szCs w:val="24"/>
        </w:rPr>
      </w:pPr>
      <w:bookmarkStart w:id="36" w:name="_Toc280305380"/>
      <w:bookmarkStart w:id="37" w:name="_Toc280390745"/>
      <w:bookmarkStart w:id="38" w:name="_Toc295304374"/>
      <w:r w:rsidRPr="005D2FF3">
        <w:rPr>
          <w:color w:val="auto"/>
          <w:sz w:val="24"/>
          <w:szCs w:val="24"/>
        </w:rPr>
        <w:t xml:space="preserve">Определение круга лиц, допущенных к обработке </w:t>
      </w:r>
      <w:r w:rsidR="00415B29">
        <w:rPr>
          <w:color w:val="auto"/>
          <w:sz w:val="24"/>
          <w:szCs w:val="24"/>
        </w:rPr>
        <w:t>ПДн</w:t>
      </w:r>
      <w:r w:rsidRPr="005D2FF3">
        <w:rPr>
          <w:color w:val="auto"/>
          <w:sz w:val="24"/>
          <w:szCs w:val="24"/>
        </w:rPr>
        <w:t>.</w:t>
      </w:r>
      <w:bookmarkEnd w:id="36"/>
      <w:bookmarkEnd w:id="37"/>
      <w:bookmarkEnd w:id="38"/>
    </w:p>
    <w:p w:rsidR="00D20C0A" w:rsidRDefault="00AD2B66" w:rsidP="00EC6131">
      <w:pPr>
        <w:pStyle w:val="af"/>
        <w:spacing w:before="0" w:line="240" w:lineRule="auto"/>
        <w:rPr>
          <w:sz w:val="24"/>
          <w:szCs w:val="24"/>
        </w:rPr>
      </w:pPr>
      <w:r w:rsidRPr="00AD2B66">
        <w:rPr>
          <w:sz w:val="24"/>
          <w:szCs w:val="24"/>
        </w:rPr>
        <w:t>Руководителями структурных подраз</w:t>
      </w:r>
      <w:r w:rsidR="00092C05">
        <w:rPr>
          <w:sz w:val="24"/>
          <w:szCs w:val="24"/>
        </w:rPr>
        <w:t>делений составляется с</w:t>
      </w:r>
      <w:r w:rsidRPr="00AD2B66">
        <w:rPr>
          <w:sz w:val="24"/>
          <w:szCs w:val="24"/>
        </w:rPr>
        <w:t xml:space="preserve">писок </w:t>
      </w:r>
      <w:r w:rsidR="00092C05">
        <w:rPr>
          <w:sz w:val="24"/>
          <w:szCs w:val="24"/>
        </w:rPr>
        <w:t xml:space="preserve">(перечень) </w:t>
      </w:r>
      <w:r w:rsidRPr="00AD2B66">
        <w:rPr>
          <w:sz w:val="24"/>
          <w:szCs w:val="24"/>
        </w:rPr>
        <w:t xml:space="preserve">сотрудников, доступ которых к обрабатываемым в ИСПДн персональным данным необходим для выполнения служебных (трудовых) обязанностей. </w:t>
      </w:r>
      <w:r w:rsidR="00092C05">
        <w:rPr>
          <w:sz w:val="24"/>
          <w:szCs w:val="24"/>
        </w:rPr>
        <w:t xml:space="preserve">Перечень лиц, допущенных к обработке </w:t>
      </w:r>
      <w:r w:rsidR="00415B29">
        <w:rPr>
          <w:sz w:val="24"/>
          <w:szCs w:val="24"/>
        </w:rPr>
        <w:t>ПДн</w:t>
      </w:r>
      <w:r w:rsidR="00092C05">
        <w:rPr>
          <w:sz w:val="24"/>
          <w:szCs w:val="24"/>
        </w:rPr>
        <w:t>,</w:t>
      </w:r>
      <w:r w:rsidRPr="00AD2B66">
        <w:rPr>
          <w:sz w:val="24"/>
          <w:szCs w:val="24"/>
        </w:rPr>
        <w:t xml:space="preserve"> утверждается </w:t>
      </w:r>
      <w:r w:rsidR="007B5060">
        <w:rPr>
          <w:sz w:val="24"/>
          <w:szCs w:val="24"/>
        </w:rPr>
        <w:t>руководителем</w:t>
      </w:r>
      <w:r w:rsidRPr="00DA052A">
        <w:rPr>
          <w:sz w:val="24"/>
          <w:szCs w:val="24"/>
        </w:rPr>
        <w:t xml:space="preserve"> </w:t>
      </w:r>
      <w:r w:rsidR="00392A44">
        <w:rPr>
          <w:sz w:val="24"/>
          <w:szCs w:val="24"/>
        </w:rPr>
        <w:t>Мастерской</w:t>
      </w:r>
      <w:r w:rsidRPr="00AD2B66">
        <w:rPr>
          <w:sz w:val="24"/>
          <w:szCs w:val="24"/>
        </w:rPr>
        <w:t>.</w:t>
      </w:r>
    </w:p>
    <w:p w:rsidR="00D20C0A" w:rsidRPr="00AD2B66" w:rsidRDefault="00D20C0A" w:rsidP="00EC6131">
      <w:pPr>
        <w:pStyle w:val="af"/>
        <w:spacing w:before="0" w:line="240" w:lineRule="auto"/>
        <w:rPr>
          <w:sz w:val="24"/>
          <w:szCs w:val="24"/>
        </w:rPr>
      </w:pPr>
      <w:r w:rsidRPr="00AD2B66">
        <w:rPr>
          <w:sz w:val="24"/>
          <w:szCs w:val="24"/>
        </w:rPr>
        <w:t xml:space="preserve">К обработке </w:t>
      </w:r>
      <w:r w:rsidR="00776E14">
        <w:rPr>
          <w:sz w:val="24"/>
          <w:szCs w:val="24"/>
        </w:rPr>
        <w:t>ПДн</w:t>
      </w:r>
      <w:r w:rsidRPr="00AD2B66">
        <w:rPr>
          <w:sz w:val="24"/>
          <w:szCs w:val="24"/>
        </w:rPr>
        <w:t xml:space="preserve"> допускаются сотрудники </w:t>
      </w:r>
      <w:r w:rsidR="00392A44">
        <w:rPr>
          <w:sz w:val="24"/>
          <w:szCs w:val="24"/>
        </w:rPr>
        <w:t>Мастерской</w:t>
      </w:r>
      <w:r w:rsidRPr="00AD2B66">
        <w:rPr>
          <w:sz w:val="24"/>
          <w:szCs w:val="24"/>
        </w:rPr>
        <w:t>, подготовлен</w:t>
      </w:r>
      <w:r w:rsidR="00D26D26">
        <w:rPr>
          <w:sz w:val="24"/>
          <w:szCs w:val="24"/>
        </w:rPr>
        <w:t>н</w:t>
      </w:r>
      <w:r w:rsidRPr="00AD2B66">
        <w:rPr>
          <w:sz w:val="24"/>
          <w:szCs w:val="24"/>
        </w:rPr>
        <w:t>ы</w:t>
      </w:r>
      <w:r w:rsidR="00D26D26">
        <w:rPr>
          <w:sz w:val="24"/>
          <w:szCs w:val="24"/>
        </w:rPr>
        <w:t>е</w:t>
      </w:r>
      <w:r w:rsidRPr="00AD2B66">
        <w:rPr>
          <w:sz w:val="24"/>
          <w:szCs w:val="24"/>
        </w:rPr>
        <w:t xml:space="preserve"> к работе с </w:t>
      </w:r>
      <w:r w:rsidRPr="00AD2B66">
        <w:rPr>
          <w:sz w:val="24"/>
          <w:szCs w:val="24"/>
        </w:rPr>
        <w:lastRenderedPageBreak/>
        <w:t>информацией, требующей защиты</w:t>
      </w:r>
      <w:r w:rsidR="004401CE">
        <w:rPr>
          <w:sz w:val="24"/>
          <w:szCs w:val="24"/>
        </w:rPr>
        <w:t xml:space="preserve"> (пользователи ИСПДн)</w:t>
      </w:r>
      <w:r w:rsidRPr="00AD2B66">
        <w:rPr>
          <w:sz w:val="24"/>
          <w:szCs w:val="24"/>
        </w:rPr>
        <w:t>.</w:t>
      </w:r>
    </w:p>
    <w:p w:rsidR="00AD2B66" w:rsidRPr="00AD2B66" w:rsidRDefault="00AD2B66" w:rsidP="00EC6131">
      <w:pPr>
        <w:pStyle w:val="af"/>
        <w:spacing w:before="0" w:line="240" w:lineRule="auto"/>
        <w:rPr>
          <w:sz w:val="24"/>
          <w:szCs w:val="24"/>
        </w:rPr>
      </w:pPr>
      <w:proofErr w:type="gramStart"/>
      <w:r w:rsidRPr="00AD2B66">
        <w:rPr>
          <w:sz w:val="24"/>
          <w:szCs w:val="24"/>
        </w:rPr>
        <w:t xml:space="preserve">Ответственным за обеспечение безопасности </w:t>
      </w:r>
      <w:r w:rsidR="00E42271">
        <w:rPr>
          <w:sz w:val="24"/>
          <w:szCs w:val="24"/>
        </w:rPr>
        <w:t>ПДн</w:t>
      </w:r>
      <w:r w:rsidRPr="00AD2B66">
        <w:rPr>
          <w:sz w:val="24"/>
          <w:szCs w:val="24"/>
        </w:rPr>
        <w:t xml:space="preserve"> разрабатывается разрешительная система доступа данных  пользователей к информационным ресурсам ИСПДн.</w:t>
      </w:r>
      <w:proofErr w:type="gramEnd"/>
    </w:p>
    <w:p w:rsidR="00AD2B66" w:rsidRPr="00AD2B66" w:rsidRDefault="00AD2B66" w:rsidP="00EC6131">
      <w:pPr>
        <w:pStyle w:val="af"/>
        <w:spacing w:before="0" w:line="240" w:lineRule="auto"/>
        <w:rPr>
          <w:sz w:val="24"/>
          <w:szCs w:val="24"/>
        </w:rPr>
      </w:pPr>
      <w:r w:rsidRPr="00AD2B66">
        <w:rPr>
          <w:sz w:val="24"/>
          <w:szCs w:val="24"/>
        </w:rPr>
        <w:t xml:space="preserve">Права доступа администратору безопасности </w:t>
      </w:r>
      <w:r w:rsidR="00E42271">
        <w:rPr>
          <w:sz w:val="24"/>
          <w:szCs w:val="24"/>
        </w:rPr>
        <w:t>ПДн</w:t>
      </w:r>
      <w:r w:rsidRPr="00AD2B66">
        <w:rPr>
          <w:sz w:val="24"/>
          <w:szCs w:val="24"/>
        </w:rPr>
        <w:t xml:space="preserve"> и пользователям </w:t>
      </w:r>
      <w:r w:rsidR="00E42271">
        <w:rPr>
          <w:sz w:val="24"/>
          <w:szCs w:val="24"/>
        </w:rPr>
        <w:t xml:space="preserve">ИСПДн </w:t>
      </w:r>
      <w:r w:rsidRPr="00AD2B66">
        <w:rPr>
          <w:sz w:val="24"/>
          <w:szCs w:val="24"/>
        </w:rPr>
        <w:t>оформляются в виде матрицы доступа к защищаемым информационным ресурсам.</w:t>
      </w:r>
    </w:p>
    <w:p w:rsidR="00F079B0" w:rsidRPr="005D2FF3" w:rsidRDefault="00F079B0" w:rsidP="00EC6131">
      <w:pPr>
        <w:pStyle w:val="3"/>
        <w:widowControl w:val="0"/>
        <w:spacing w:before="0" w:line="240" w:lineRule="auto"/>
        <w:ind w:firstLine="709"/>
        <w:rPr>
          <w:color w:val="auto"/>
          <w:sz w:val="24"/>
          <w:szCs w:val="24"/>
        </w:rPr>
      </w:pPr>
      <w:bookmarkStart w:id="39" w:name="_Toc280305381"/>
      <w:bookmarkStart w:id="40" w:name="_Toc280390746"/>
      <w:bookmarkStart w:id="41" w:name="_Toc295304375"/>
      <w:r w:rsidRPr="005D2FF3">
        <w:rPr>
          <w:color w:val="auto"/>
          <w:sz w:val="24"/>
          <w:szCs w:val="24"/>
        </w:rPr>
        <w:t xml:space="preserve">Организация доступа в помещения, где осуществляется обработка </w:t>
      </w:r>
      <w:r w:rsidR="00776E14">
        <w:rPr>
          <w:color w:val="auto"/>
          <w:sz w:val="24"/>
          <w:szCs w:val="24"/>
        </w:rPr>
        <w:t>ПДн</w:t>
      </w:r>
      <w:r w:rsidRPr="005D2FF3">
        <w:rPr>
          <w:color w:val="auto"/>
          <w:sz w:val="24"/>
          <w:szCs w:val="24"/>
        </w:rPr>
        <w:t>.</w:t>
      </w:r>
      <w:bookmarkEnd w:id="39"/>
      <w:bookmarkEnd w:id="40"/>
      <w:bookmarkEnd w:id="41"/>
    </w:p>
    <w:p w:rsidR="00F079B0" w:rsidRPr="005D2FF3" w:rsidRDefault="008709CE" w:rsidP="00EC6131">
      <w:pPr>
        <w:pStyle w:val="af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F079B0" w:rsidRPr="005D2FF3">
        <w:rPr>
          <w:sz w:val="24"/>
          <w:szCs w:val="24"/>
        </w:rPr>
        <w:t>еобходимо исключить возможность несанкционированного доступа</w:t>
      </w:r>
      <w:r>
        <w:rPr>
          <w:sz w:val="24"/>
          <w:szCs w:val="24"/>
        </w:rPr>
        <w:t xml:space="preserve"> </w:t>
      </w:r>
      <w:r w:rsidR="00DA052A">
        <w:rPr>
          <w:sz w:val="24"/>
          <w:szCs w:val="24"/>
        </w:rPr>
        <w:t xml:space="preserve">и пребывания </w:t>
      </w:r>
      <w:r>
        <w:rPr>
          <w:sz w:val="24"/>
          <w:szCs w:val="24"/>
        </w:rPr>
        <w:t>в помещения</w:t>
      </w:r>
      <w:r w:rsidR="00DA052A">
        <w:rPr>
          <w:sz w:val="24"/>
          <w:szCs w:val="24"/>
        </w:rPr>
        <w:t>х</w:t>
      </w:r>
      <w:r>
        <w:rPr>
          <w:sz w:val="24"/>
          <w:szCs w:val="24"/>
        </w:rPr>
        <w:t xml:space="preserve">, где обрабатываются </w:t>
      </w:r>
      <w:r w:rsidR="0036255B">
        <w:rPr>
          <w:sz w:val="24"/>
          <w:szCs w:val="24"/>
        </w:rPr>
        <w:t>ПДн</w:t>
      </w:r>
      <w:r>
        <w:rPr>
          <w:sz w:val="24"/>
          <w:szCs w:val="24"/>
        </w:rPr>
        <w:t>, а также</w:t>
      </w:r>
      <w:r w:rsidR="00F079B0" w:rsidRPr="005D2FF3">
        <w:rPr>
          <w:sz w:val="24"/>
          <w:szCs w:val="24"/>
        </w:rPr>
        <w:t xml:space="preserve"> к техническим средствам обработки </w:t>
      </w:r>
      <w:r w:rsidR="0036255B">
        <w:rPr>
          <w:sz w:val="24"/>
          <w:szCs w:val="24"/>
        </w:rPr>
        <w:t>ПДн</w:t>
      </w:r>
      <w:r w:rsidR="00F079B0" w:rsidRPr="005D2FF3">
        <w:rPr>
          <w:sz w:val="24"/>
          <w:szCs w:val="24"/>
        </w:rPr>
        <w:t>, хищени</w:t>
      </w:r>
      <w:r w:rsidR="007A7CD9" w:rsidRPr="005D2FF3">
        <w:rPr>
          <w:sz w:val="24"/>
          <w:szCs w:val="24"/>
        </w:rPr>
        <w:t>я</w:t>
      </w:r>
      <w:r w:rsidR="00F079B0" w:rsidRPr="005D2FF3">
        <w:rPr>
          <w:sz w:val="24"/>
          <w:szCs w:val="24"/>
        </w:rPr>
        <w:t xml:space="preserve"> и нарушени</w:t>
      </w:r>
      <w:r w:rsidR="007A7CD9" w:rsidRPr="005D2FF3">
        <w:rPr>
          <w:sz w:val="24"/>
          <w:szCs w:val="24"/>
        </w:rPr>
        <w:t>я</w:t>
      </w:r>
      <w:r w:rsidR="00F079B0" w:rsidRPr="005D2FF3">
        <w:rPr>
          <w:sz w:val="24"/>
          <w:szCs w:val="24"/>
        </w:rPr>
        <w:t xml:space="preserve"> работоспособности</w:t>
      </w:r>
      <w:r>
        <w:rPr>
          <w:sz w:val="24"/>
          <w:szCs w:val="24"/>
        </w:rPr>
        <w:t xml:space="preserve"> технических средств обработки </w:t>
      </w:r>
      <w:r w:rsidR="0036255B">
        <w:rPr>
          <w:sz w:val="24"/>
          <w:szCs w:val="24"/>
        </w:rPr>
        <w:t>ПДн</w:t>
      </w:r>
      <w:r w:rsidR="00F079B0" w:rsidRPr="005D2FF3">
        <w:rPr>
          <w:sz w:val="24"/>
          <w:szCs w:val="24"/>
        </w:rPr>
        <w:t>, хищени</w:t>
      </w:r>
      <w:r>
        <w:rPr>
          <w:sz w:val="24"/>
          <w:szCs w:val="24"/>
        </w:rPr>
        <w:t>я</w:t>
      </w:r>
      <w:r w:rsidR="00F079B0" w:rsidRPr="005D2FF3">
        <w:rPr>
          <w:sz w:val="24"/>
          <w:szCs w:val="24"/>
        </w:rPr>
        <w:t xml:space="preserve"> носителей информации.</w:t>
      </w:r>
    </w:p>
    <w:p w:rsidR="007A7CD9" w:rsidRPr="005D2FF3" w:rsidRDefault="007A7CD9" w:rsidP="00EC6131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2FF3">
        <w:rPr>
          <w:rFonts w:ascii="Times New Roman" w:hAnsi="Times New Roman"/>
          <w:sz w:val="24"/>
          <w:szCs w:val="24"/>
        </w:rPr>
        <w:t xml:space="preserve">Порядок охраны помещений ИСПДн, доступа в эти помещения </w:t>
      </w:r>
      <w:r w:rsidR="002053CC" w:rsidRPr="005D2FF3">
        <w:rPr>
          <w:rFonts w:ascii="Times New Roman" w:hAnsi="Times New Roman"/>
          <w:sz w:val="24"/>
          <w:szCs w:val="24"/>
        </w:rPr>
        <w:t xml:space="preserve">определяется </w:t>
      </w:r>
      <w:r w:rsidR="003F471A">
        <w:rPr>
          <w:rFonts w:ascii="Times New Roman" w:hAnsi="Times New Roman"/>
          <w:sz w:val="24"/>
          <w:szCs w:val="24"/>
        </w:rPr>
        <w:t xml:space="preserve">соответствующей </w:t>
      </w:r>
      <w:r w:rsidR="002053CC" w:rsidRPr="005D2FF3">
        <w:rPr>
          <w:rFonts w:ascii="Times New Roman" w:hAnsi="Times New Roman"/>
          <w:sz w:val="24"/>
          <w:szCs w:val="24"/>
        </w:rPr>
        <w:t>Инструкцией о порядке допуска в помещения ИСПДн</w:t>
      </w:r>
      <w:r w:rsidRPr="005D2FF3">
        <w:rPr>
          <w:rFonts w:ascii="Times New Roman" w:hAnsi="Times New Roman"/>
          <w:sz w:val="24"/>
          <w:szCs w:val="24"/>
        </w:rPr>
        <w:t>.</w:t>
      </w:r>
    </w:p>
    <w:p w:rsidR="00F079B0" w:rsidRPr="005D2FF3" w:rsidRDefault="00F079B0" w:rsidP="00EC6131">
      <w:pPr>
        <w:pStyle w:val="3"/>
        <w:widowControl w:val="0"/>
        <w:spacing w:before="0" w:line="240" w:lineRule="auto"/>
        <w:ind w:firstLine="709"/>
        <w:rPr>
          <w:color w:val="auto"/>
          <w:sz w:val="24"/>
          <w:szCs w:val="24"/>
        </w:rPr>
      </w:pPr>
      <w:bookmarkStart w:id="42" w:name="_Toc280305382"/>
      <w:bookmarkStart w:id="43" w:name="_Toc280390747"/>
      <w:bookmarkStart w:id="44" w:name="_Toc295304376"/>
      <w:r w:rsidRPr="005D2FF3">
        <w:rPr>
          <w:color w:val="auto"/>
          <w:sz w:val="24"/>
          <w:szCs w:val="24"/>
        </w:rPr>
        <w:t>Обучение сотрудников.</w:t>
      </w:r>
      <w:bookmarkEnd w:id="42"/>
      <w:bookmarkEnd w:id="43"/>
      <w:bookmarkEnd w:id="44"/>
    </w:p>
    <w:p w:rsidR="004625A8" w:rsidRDefault="00F079B0" w:rsidP="00EC6131">
      <w:pPr>
        <w:pStyle w:val="af"/>
        <w:spacing w:before="0" w:line="240" w:lineRule="auto"/>
        <w:rPr>
          <w:sz w:val="24"/>
          <w:szCs w:val="24"/>
        </w:rPr>
      </w:pPr>
      <w:r w:rsidRPr="005D2FF3">
        <w:rPr>
          <w:sz w:val="24"/>
          <w:szCs w:val="24"/>
        </w:rPr>
        <w:t xml:space="preserve">Не реже одного раза в год необходимо проводить обучение </w:t>
      </w:r>
      <w:r w:rsidR="004625A8">
        <w:rPr>
          <w:sz w:val="24"/>
          <w:szCs w:val="24"/>
        </w:rPr>
        <w:t xml:space="preserve">пользователей ИСПДн правилам обработки </w:t>
      </w:r>
      <w:r w:rsidR="00934543">
        <w:rPr>
          <w:sz w:val="24"/>
          <w:szCs w:val="24"/>
        </w:rPr>
        <w:t>ПДн</w:t>
      </w:r>
      <w:r w:rsidR="004625A8" w:rsidRPr="005D2FF3">
        <w:rPr>
          <w:sz w:val="24"/>
          <w:szCs w:val="24"/>
        </w:rPr>
        <w:t xml:space="preserve"> в соответствии с </w:t>
      </w:r>
      <w:r w:rsidR="004625A8">
        <w:rPr>
          <w:sz w:val="24"/>
          <w:szCs w:val="24"/>
        </w:rPr>
        <w:t>действующим законодательством, а также правилам работы со средствами защиты информации, применяемыми в ИСПДн, в соответствии с документацией (инструкции, руководства и т.п.), прилагаемой к таким средствам защиты информации.</w:t>
      </w:r>
    </w:p>
    <w:p w:rsidR="001361C8" w:rsidRPr="005D2FF3" w:rsidRDefault="001361C8" w:rsidP="00EC6131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FF3">
        <w:rPr>
          <w:rFonts w:ascii="Times New Roman" w:hAnsi="Times New Roman"/>
          <w:sz w:val="24"/>
          <w:szCs w:val="24"/>
          <w:lang w:eastAsia="en-US"/>
        </w:rPr>
        <w:t xml:space="preserve">Обучение </w:t>
      </w:r>
      <w:r w:rsidR="00A26307" w:rsidRPr="005D2FF3">
        <w:rPr>
          <w:rFonts w:ascii="Times New Roman" w:hAnsi="Times New Roman"/>
          <w:sz w:val="24"/>
          <w:szCs w:val="24"/>
          <w:lang w:eastAsia="en-US"/>
        </w:rPr>
        <w:t xml:space="preserve">может проводиться </w:t>
      </w:r>
      <w:r w:rsidRPr="005D2FF3">
        <w:rPr>
          <w:rFonts w:ascii="Times New Roman" w:hAnsi="Times New Roman"/>
          <w:sz w:val="24"/>
          <w:szCs w:val="24"/>
          <w:lang w:eastAsia="en-US"/>
        </w:rPr>
        <w:t>в форме совещани</w:t>
      </w:r>
      <w:r w:rsidR="00E42271">
        <w:rPr>
          <w:rFonts w:ascii="Times New Roman" w:hAnsi="Times New Roman"/>
          <w:sz w:val="24"/>
          <w:szCs w:val="24"/>
          <w:lang w:eastAsia="en-US"/>
        </w:rPr>
        <w:t>й</w:t>
      </w:r>
      <w:r w:rsidRPr="005D2FF3">
        <w:rPr>
          <w:rFonts w:ascii="Times New Roman" w:hAnsi="Times New Roman"/>
          <w:sz w:val="24"/>
          <w:szCs w:val="24"/>
          <w:lang w:eastAsia="en-US"/>
        </w:rPr>
        <w:t>, обучающих занятий, семинаров, инструктажей, методической помощи и практических занятий на месте.</w:t>
      </w:r>
      <w:r w:rsidR="008709C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F098F">
        <w:rPr>
          <w:rFonts w:ascii="Times New Roman" w:hAnsi="Times New Roman"/>
          <w:sz w:val="24"/>
          <w:szCs w:val="24"/>
          <w:lang w:eastAsia="en-US"/>
        </w:rPr>
        <w:t>Обучение может проводиться в ходе</w:t>
      </w:r>
      <w:r w:rsidR="009F098F" w:rsidRPr="00DE6BB9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9F098F" w:rsidRPr="00DE6BB9">
        <w:rPr>
          <w:rFonts w:ascii="Times New Roman" w:hAnsi="Times New Roman"/>
          <w:sz w:val="24"/>
          <w:szCs w:val="24"/>
          <w:lang w:eastAsia="en-US"/>
        </w:rPr>
        <w:t>периодических</w:t>
      </w:r>
      <w:r w:rsidR="00DE6BB9" w:rsidRPr="00DE6BB9">
        <w:rPr>
          <w:rFonts w:ascii="Times New Roman" w:hAnsi="Times New Roman"/>
          <w:sz w:val="24"/>
          <w:szCs w:val="24"/>
          <w:lang w:eastAsia="en-US"/>
        </w:rPr>
        <w:t xml:space="preserve"> (плановых)</w:t>
      </w:r>
      <w:r w:rsidR="009F098F" w:rsidRPr="00DE6BB9">
        <w:rPr>
          <w:rFonts w:ascii="Times New Roman" w:hAnsi="Times New Roman"/>
          <w:sz w:val="24"/>
          <w:szCs w:val="24"/>
          <w:lang w:eastAsia="en-US"/>
        </w:rPr>
        <w:t xml:space="preserve"> и внеплановых</w:t>
      </w:r>
      <w:r w:rsidR="009F098F">
        <w:rPr>
          <w:rFonts w:ascii="Times New Roman" w:hAnsi="Times New Roman"/>
          <w:sz w:val="24"/>
          <w:szCs w:val="24"/>
          <w:lang w:eastAsia="en-US"/>
        </w:rPr>
        <w:t xml:space="preserve"> проверок состояния обеспечения безопасности ИСПДн на местах.</w:t>
      </w:r>
    </w:p>
    <w:p w:rsidR="001361C8" w:rsidRPr="005D2FF3" w:rsidRDefault="001361C8" w:rsidP="00EC6131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FF3">
        <w:rPr>
          <w:rFonts w:ascii="Times New Roman" w:hAnsi="Times New Roman"/>
          <w:sz w:val="24"/>
          <w:szCs w:val="24"/>
          <w:lang w:eastAsia="en-US"/>
        </w:rPr>
        <w:t>Первичные инструктажи пр</w:t>
      </w:r>
      <w:r w:rsidR="003F471A">
        <w:rPr>
          <w:rFonts w:ascii="Times New Roman" w:hAnsi="Times New Roman"/>
          <w:sz w:val="24"/>
          <w:szCs w:val="24"/>
          <w:lang w:eastAsia="en-US"/>
        </w:rPr>
        <w:t xml:space="preserve">оводятся с пользователями ИСПДн </w:t>
      </w:r>
      <w:r w:rsidRPr="005D2FF3">
        <w:rPr>
          <w:rFonts w:ascii="Times New Roman" w:hAnsi="Times New Roman"/>
          <w:sz w:val="24"/>
          <w:szCs w:val="24"/>
          <w:lang w:eastAsia="en-US"/>
        </w:rPr>
        <w:t xml:space="preserve">при поступлении на работу сотрудника в структурное подразделение </w:t>
      </w:r>
      <w:r w:rsidR="00392A44">
        <w:rPr>
          <w:rFonts w:ascii="Times New Roman" w:eastAsia="Arial Unicode MS" w:hAnsi="Times New Roman"/>
          <w:sz w:val="24"/>
          <w:szCs w:val="24"/>
        </w:rPr>
        <w:t>Мастерской</w:t>
      </w:r>
      <w:r w:rsidRPr="005D2FF3">
        <w:rPr>
          <w:rFonts w:ascii="Times New Roman" w:hAnsi="Times New Roman"/>
          <w:sz w:val="24"/>
          <w:szCs w:val="24"/>
          <w:lang w:eastAsia="en-US"/>
        </w:rPr>
        <w:t>, в котором происходит обработка персональных данных в ИСПДн.</w:t>
      </w:r>
    </w:p>
    <w:p w:rsidR="001361C8" w:rsidRPr="005D2FF3" w:rsidRDefault="001361C8" w:rsidP="00EC6131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FF3">
        <w:rPr>
          <w:rFonts w:ascii="Times New Roman" w:hAnsi="Times New Roman"/>
          <w:sz w:val="24"/>
          <w:szCs w:val="24"/>
          <w:lang w:eastAsia="en-US"/>
        </w:rPr>
        <w:t xml:space="preserve">Ответственным за организацию обучения и оказание методической помощи пользователям </w:t>
      </w:r>
      <w:r w:rsidR="00777AE9">
        <w:rPr>
          <w:rFonts w:ascii="Times New Roman" w:hAnsi="Times New Roman"/>
          <w:sz w:val="24"/>
          <w:szCs w:val="24"/>
          <w:lang w:eastAsia="en-US"/>
        </w:rPr>
        <w:t xml:space="preserve">ИСПДн </w:t>
      </w:r>
      <w:r w:rsidRPr="005D2FF3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392A44">
        <w:rPr>
          <w:rFonts w:ascii="Times New Roman" w:eastAsia="Arial Unicode MS" w:hAnsi="Times New Roman"/>
          <w:sz w:val="24"/>
          <w:szCs w:val="24"/>
        </w:rPr>
        <w:t>Мастерской</w:t>
      </w:r>
      <w:r w:rsidRPr="005D2FF3">
        <w:rPr>
          <w:rFonts w:ascii="Times New Roman" w:hAnsi="Times New Roman"/>
          <w:sz w:val="24"/>
          <w:szCs w:val="24"/>
          <w:lang w:eastAsia="en-US"/>
        </w:rPr>
        <w:t xml:space="preserve"> является </w:t>
      </w:r>
      <w:proofErr w:type="gramStart"/>
      <w:r w:rsidR="001C61DE" w:rsidRPr="00C042AF">
        <w:rPr>
          <w:rFonts w:ascii="Times New Roman" w:hAnsi="Times New Roman"/>
          <w:sz w:val="24"/>
          <w:szCs w:val="24"/>
          <w:lang w:eastAsia="en-US"/>
        </w:rPr>
        <w:t>ответственный</w:t>
      </w:r>
      <w:proofErr w:type="gramEnd"/>
      <w:r w:rsidR="001C61DE" w:rsidRPr="00C042AF">
        <w:rPr>
          <w:rFonts w:ascii="Times New Roman" w:hAnsi="Times New Roman"/>
          <w:sz w:val="24"/>
          <w:szCs w:val="24"/>
          <w:lang w:eastAsia="en-US"/>
        </w:rPr>
        <w:t xml:space="preserve"> за обеспечение безопасности </w:t>
      </w:r>
      <w:r w:rsidR="00E42271" w:rsidRPr="00C042AF">
        <w:rPr>
          <w:rFonts w:ascii="Times New Roman" w:hAnsi="Times New Roman"/>
          <w:sz w:val="24"/>
          <w:szCs w:val="24"/>
          <w:lang w:eastAsia="en-US"/>
        </w:rPr>
        <w:t>ПДн</w:t>
      </w:r>
      <w:r w:rsidRPr="005D2FF3">
        <w:rPr>
          <w:rFonts w:ascii="Times New Roman" w:hAnsi="Times New Roman"/>
          <w:sz w:val="24"/>
          <w:szCs w:val="24"/>
          <w:lang w:eastAsia="en-US"/>
        </w:rPr>
        <w:t>.</w:t>
      </w:r>
    </w:p>
    <w:p w:rsidR="001361C8" w:rsidRDefault="001361C8" w:rsidP="00EC6131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FF3">
        <w:rPr>
          <w:rFonts w:ascii="Times New Roman" w:hAnsi="Times New Roman"/>
          <w:sz w:val="24"/>
          <w:szCs w:val="24"/>
          <w:lang w:eastAsia="en-US"/>
        </w:rPr>
        <w:t xml:space="preserve">Для проведения </w:t>
      </w:r>
      <w:r w:rsidR="00E42271">
        <w:rPr>
          <w:rFonts w:ascii="Times New Roman" w:hAnsi="Times New Roman"/>
          <w:sz w:val="24"/>
          <w:szCs w:val="24"/>
          <w:lang w:eastAsia="en-US"/>
        </w:rPr>
        <w:t>обучающих мероприятий</w:t>
      </w:r>
      <w:r w:rsidRPr="005D2FF3">
        <w:rPr>
          <w:rFonts w:ascii="Times New Roman" w:hAnsi="Times New Roman"/>
          <w:sz w:val="24"/>
          <w:szCs w:val="24"/>
          <w:lang w:eastAsia="en-US"/>
        </w:rPr>
        <w:t xml:space="preserve"> могут привлекаться администратор безопасности</w:t>
      </w:r>
      <w:r w:rsidR="00E42271">
        <w:rPr>
          <w:rFonts w:ascii="Times New Roman" w:hAnsi="Times New Roman"/>
          <w:sz w:val="24"/>
          <w:szCs w:val="24"/>
          <w:lang w:eastAsia="en-US"/>
        </w:rPr>
        <w:t xml:space="preserve"> ПДн</w:t>
      </w:r>
      <w:r w:rsidRPr="005D2FF3">
        <w:rPr>
          <w:rFonts w:ascii="Times New Roman" w:hAnsi="Times New Roman"/>
          <w:sz w:val="24"/>
          <w:szCs w:val="24"/>
          <w:lang w:eastAsia="en-US"/>
        </w:rPr>
        <w:t xml:space="preserve">, а также специалисты </w:t>
      </w:r>
      <w:r w:rsidR="00786465">
        <w:rPr>
          <w:rFonts w:ascii="Times New Roman" w:hAnsi="Times New Roman"/>
          <w:sz w:val="24"/>
          <w:szCs w:val="24"/>
          <w:lang w:eastAsia="en-US"/>
        </w:rPr>
        <w:t>организаций, оказывающих услуги в области защиты информации</w:t>
      </w:r>
      <w:r w:rsidRPr="005D2FF3">
        <w:rPr>
          <w:rFonts w:ascii="Times New Roman" w:hAnsi="Times New Roman"/>
          <w:sz w:val="24"/>
          <w:szCs w:val="24"/>
          <w:lang w:eastAsia="en-US"/>
        </w:rPr>
        <w:t>.</w:t>
      </w:r>
    </w:p>
    <w:p w:rsidR="00786465" w:rsidRDefault="00786465" w:rsidP="00EC6131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Обучение по отдельным направлениям</w:t>
      </w:r>
      <w:r w:rsidR="00415E8D">
        <w:rPr>
          <w:rFonts w:ascii="Times New Roman" w:hAnsi="Times New Roman"/>
          <w:sz w:val="24"/>
          <w:szCs w:val="24"/>
          <w:lang w:eastAsia="en-US"/>
        </w:rPr>
        <w:t xml:space="preserve"> обеспечения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защиты ПДн, как в организационной, так и технической част</w:t>
      </w:r>
      <w:r w:rsidR="00415E8D">
        <w:rPr>
          <w:rFonts w:ascii="Times New Roman" w:hAnsi="Times New Roman"/>
          <w:sz w:val="24"/>
          <w:szCs w:val="24"/>
          <w:lang w:eastAsia="en-US"/>
        </w:rPr>
        <w:t>ях</w:t>
      </w:r>
      <w:r>
        <w:rPr>
          <w:rFonts w:ascii="Times New Roman" w:hAnsi="Times New Roman"/>
          <w:sz w:val="24"/>
          <w:szCs w:val="24"/>
          <w:lang w:eastAsia="en-US"/>
        </w:rPr>
        <w:t>, может проводиться образовательными организациями в форме повышения осведомленности, повышения квалификации и т.п. с выдачей подтверждающих документов установленного образца</w:t>
      </w:r>
      <w:r w:rsidR="00415E8D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1361C8" w:rsidRPr="005D2FF3" w:rsidRDefault="001361C8" w:rsidP="00EC6131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FF3">
        <w:rPr>
          <w:rFonts w:ascii="Times New Roman" w:hAnsi="Times New Roman"/>
          <w:sz w:val="24"/>
          <w:szCs w:val="24"/>
          <w:lang w:eastAsia="en-US"/>
        </w:rPr>
        <w:t>К работе в ИСПДн допускаются только сотрудники</w:t>
      </w:r>
      <w:r w:rsidR="00E42271">
        <w:rPr>
          <w:rFonts w:ascii="Times New Roman" w:hAnsi="Times New Roman"/>
          <w:sz w:val="24"/>
          <w:szCs w:val="24"/>
          <w:lang w:eastAsia="en-US"/>
        </w:rPr>
        <w:t>,</w:t>
      </w:r>
      <w:r w:rsidRPr="005D2FF3">
        <w:rPr>
          <w:rFonts w:ascii="Times New Roman" w:hAnsi="Times New Roman"/>
          <w:sz w:val="24"/>
          <w:szCs w:val="24"/>
          <w:lang w:eastAsia="en-US"/>
        </w:rPr>
        <w:t xml:space="preserve"> прошедшие первичный инструктаж обеспечения безопасности </w:t>
      </w:r>
      <w:r w:rsidR="00415E8D">
        <w:rPr>
          <w:rFonts w:ascii="Times New Roman" w:hAnsi="Times New Roman"/>
          <w:sz w:val="24"/>
          <w:szCs w:val="24"/>
          <w:lang w:eastAsia="en-US"/>
        </w:rPr>
        <w:t>ПДн</w:t>
      </w:r>
      <w:r w:rsidR="00E42271">
        <w:rPr>
          <w:rFonts w:ascii="Times New Roman" w:hAnsi="Times New Roman"/>
          <w:sz w:val="24"/>
          <w:szCs w:val="24"/>
          <w:lang w:eastAsia="en-US"/>
        </w:rPr>
        <w:t xml:space="preserve"> в ИСПДн и показавшие твё</w:t>
      </w:r>
      <w:r w:rsidRPr="005D2FF3">
        <w:rPr>
          <w:rFonts w:ascii="Times New Roman" w:hAnsi="Times New Roman"/>
          <w:sz w:val="24"/>
          <w:szCs w:val="24"/>
          <w:lang w:eastAsia="en-US"/>
        </w:rPr>
        <w:t xml:space="preserve">рдые теоретические </w:t>
      </w:r>
      <w:proofErr w:type="gramStart"/>
      <w:r w:rsidRPr="005D2FF3">
        <w:rPr>
          <w:rFonts w:ascii="Times New Roman" w:hAnsi="Times New Roman"/>
          <w:sz w:val="24"/>
          <w:szCs w:val="24"/>
          <w:lang w:eastAsia="en-US"/>
        </w:rPr>
        <w:t>знания</w:t>
      </w:r>
      <w:proofErr w:type="gramEnd"/>
      <w:r w:rsidRPr="005D2FF3">
        <w:rPr>
          <w:rFonts w:ascii="Times New Roman" w:hAnsi="Times New Roman"/>
          <w:sz w:val="24"/>
          <w:szCs w:val="24"/>
          <w:lang w:eastAsia="en-US"/>
        </w:rPr>
        <w:t xml:space="preserve"> и практические навык</w:t>
      </w:r>
      <w:r w:rsidR="00B06CA4">
        <w:rPr>
          <w:rFonts w:ascii="Times New Roman" w:hAnsi="Times New Roman"/>
          <w:sz w:val="24"/>
          <w:szCs w:val="24"/>
          <w:lang w:eastAsia="en-US"/>
        </w:rPr>
        <w:t>и</w:t>
      </w:r>
      <w:r w:rsidR="000F1E7D">
        <w:rPr>
          <w:rFonts w:ascii="Times New Roman" w:hAnsi="Times New Roman"/>
          <w:sz w:val="24"/>
          <w:szCs w:val="24"/>
          <w:lang w:eastAsia="en-US"/>
        </w:rPr>
        <w:t>.</w:t>
      </w:r>
    </w:p>
    <w:p w:rsidR="00A26307" w:rsidRPr="005D2FF3" w:rsidRDefault="001361C8" w:rsidP="00EC6131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FF3">
        <w:rPr>
          <w:rFonts w:ascii="Times New Roman" w:hAnsi="Times New Roman"/>
          <w:sz w:val="24"/>
          <w:szCs w:val="24"/>
          <w:lang w:eastAsia="en-US"/>
        </w:rPr>
        <w:t xml:space="preserve">В целях изучения практических вопросов обеспечения безопасности в реально действующих информационных системах и ознакомления с новыми решениями в области информационной безопасности </w:t>
      </w:r>
      <w:r w:rsidR="00777AE9" w:rsidRPr="00C042AF">
        <w:rPr>
          <w:rFonts w:ascii="Times New Roman" w:hAnsi="Times New Roman"/>
          <w:sz w:val="24"/>
          <w:szCs w:val="24"/>
          <w:lang w:eastAsia="en-US"/>
        </w:rPr>
        <w:t>ответственный за обеспечение безопасности ПДн</w:t>
      </w:r>
      <w:r w:rsidR="005E60D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5E60D3" w:rsidRPr="00E040F0">
        <w:rPr>
          <w:rFonts w:ascii="Times New Roman" w:hAnsi="Times New Roman"/>
          <w:sz w:val="24"/>
          <w:szCs w:val="24"/>
          <w:lang w:eastAsia="en-US"/>
        </w:rPr>
        <w:t>администратор безопасности ПДн</w:t>
      </w:r>
      <w:r w:rsidR="00777AE9" w:rsidRPr="00C042AF">
        <w:rPr>
          <w:rFonts w:ascii="Times New Roman" w:hAnsi="Times New Roman"/>
          <w:sz w:val="24"/>
          <w:szCs w:val="24"/>
          <w:lang w:eastAsia="en-US"/>
        </w:rPr>
        <w:t xml:space="preserve"> и другие </w:t>
      </w:r>
      <w:r w:rsidRPr="00C042AF">
        <w:rPr>
          <w:rFonts w:ascii="Times New Roman" w:hAnsi="Times New Roman"/>
          <w:sz w:val="24"/>
          <w:szCs w:val="24"/>
          <w:lang w:eastAsia="en-US"/>
        </w:rPr>
        <w:t>специалисты</w:t>
      </w:r>
      <w:r w:rsidR="00A26307" w:rsidRPr="00C042AF">
        <w:rPr>
          <w:rFonts w:ascii="Times New Roman" w:hAnsi="Times New Roman"/>
          <w:sz w:val="24"/>
          <w:szCs w:val="24"/>
          <w:lang w:eastAsia="en-US"/>
        </w:rPr>
        <w:t xml:space="preserve">, обеспечивающие безопасность </w:t>
      </w:r>
      <w:r w:rsidR="004625A8" w:rsidRPr="00C042AF">
        <w:rPr>
          <w:rFonts w:ascii="Times New Roman" w:hAnsi="Times New Roman"/>
          <w:sz w:val="24"/>
          <w:szCs w:val="24"/>
          <w:lang w:eastAsia="en-US"/>
        </w:rPr>
        <w:t>персональных данных</w:t>
      </w:r>
      <w:r w:rsidR="00A26307" w:rsidRPr="005D2FF3">
        <w:rPr>
          <w:rFonts w:ascii="Times New Roman" w:hAnsi="Times New Roman"/>
          <w:sz w:val="24"/>
          <w:szCs w:val="24"/>
          <w:lang w:eastAsia="en-US"/>
        </w:rPr>
        <w:t>,</w:t>
      </w:r>
      <w:r w:rsidRPr="005D2FF3">
        <w:rPr>
          <w:rFonts w:ascii="Times New Roman" w:hAnsi="Times New Roman"/>
          <w:sz w:val="24"/>
          <w:szCs w:val="24"/>
          <w:lang w:eastAsia="en-US"/>
        </w:rPr>
        <w:t xml:space="preserve"> должны </w:t>
      </w:r>
      <w:r w:rsidR="00E209C0">
        <w:rPr>
          <w:rFonts w:ascii="Times New Roman" w:hAnsi="Times New Roman"/>
          <w:sz w:val="24"/>
          <w:szCs w:val="24"/>
          <w:lang w:eastAsia="en-US"/>
        </w:rPr>
        <w:t xml:space="preserve">периодически </w:t>
      </w:r>
      <w:r w:rsidRPr="005D2FF3">
        <w:rPr>
          <w:rFonts w:ascii="Times New Roman" w:hAnsi="Times New Roman"/>
          <w:sz w:val="24"/>
          <w:szCs w:val="24"/>
          <w:lang w:eastAsia="en-US"/>
        </w:rPr>
        <w:t>проходить курсы повышения квалификации (переподготовки) в области информационной безопасности</w:t>
      </w:r>
      <w:r w:rsidR="00A26307" w:rsidRPr="005D2FF3">
        <w:rPr>
          <w:rFonts w:ascii="Times New Roman" w:hAnsi="Times New Roman"/>
          <w:sz w:val="24"/>
          <w:szCs w:val="24"/>
          <w:lang w:eastAsia="en-US"/>
        </w:rPr>
        <w:t>.</w:t>
      </w:r>
    </w:p>
    <w:p w:rsidR="001361C8" w:rsidRDefault="00A26307" w:rsidP="00EC6131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FF3">
        <w:rPr>
          <w:rFonts w:ascii="Times New Roman" w:hAnsi="Times New Roman"/>
          <w:sz w:val="24"/>
          <w:szCs w:val="24"/>
          <w:lang w:eastAsia="en-US"/>
        </w:rPr>
        <w:t>Кроме того, данные сотрудники должны</w:t>
      </w:r>
      <w:r w:rsidR="001361C8" w:rsidRPr="005D2FF3">
        <w:rPr>
          <w:rFonts w:ascii="Times New Roman" w:hAnsi="Times New Roman"/>
          <w:sz w:val="24"/>
          <w:szCs w:val="24"/>
          <w:lang w:eastAsia="en-US"/>
        </w:rPr>
        <w:t xml:space="preserve"> самостоятельно изуча</w:t>
      </w:r>
      <w:r w:rsidRPr="005D2FF3">
        <w:rPr>
          <w:rFonts w:ascii="Times New Roman" w:hAnsi="Times New Roman"/>
          <w:sz w:val="24"/>
          <w:szCs w:val="24"/>
          <w:lang w:eastAsia="en-US"/>
        </w:rPr>
        <w:t>ть</w:t>
      </w:r>
      <w:r w:rsidR="001361C8" w:rsidRPr="005D2FF3">
        <w:rPr>
          <w:rFonts w:ascii="Times New Roman" w:hAnsi="Times New Roman"/>
          <w:sz w:val="24"/>
          <w:szCs w:val="24"/>
          <w:lang w:eastAsia="en-US"/>
        </w:rPr>
        <w:t xml:space="preserve"> необходимые для работы документы, а также </w:t>
      </w:r>
      <w:r w:rsidR="00790643" w:rsidRPr="005D2FF3">
        <w:rPr>
          <w:rFonts w:ascii="Times New Roman" w:hAnsi="Times New Roman"/>
          <w:sz w:val="24"/>
          <w:szCs w:val="24"/>
          <w:lang w:eastAsia="en-US"/>
        </w:rPr>
        <w:t>современные</w:t>
      </w:r>
      <w:r w:rsidR="001361C8" w:rsidRPr="005D2FF3">
        <w:rPr>
          <w:rFonts w:ascii="Times New Roman" w:hAnsi="Times New Roman"/>
          <w:sz w:val="24"/>
          <w:szCs w:val="24"/>
          <w:lang w:eastAsia="en-US"/>
        </w:rPr>
        <w:t xml:space="preserve"> средств</w:t>
      </w:r>
      <w:r w:rsidR="00790643" w:rsidRPr="005D2FF3">
        <w:rPr>
          <w:rFonts w:ascii="Times New Roman" w:hAnsi="Times New Roman"/>
          <w:sz w:val="24"/>
          <w:szCs w:val="24"/>
          <w:lang w:eastAsia="en-US"/>
        </w:rPr>
        <w:t>а</w:t>
      </w:r>
      <w:r w:rsidR="001361C8" w:rsidRPr="005D2FF3">
        <w:rPr>
          <w:rFonts w:ascii="Times New Roman" w:hAnsi="Times New Roman"/>
          <w:sz w:val="24"/>
          <w:szCs w:val="24"/>
          <w:lang w:eastAsia="en-US"/>
        </w:rPr>
        <w:t xml:space="preserve"> защиты информации. </w:t>
      </w:r>
    </w:p>
    <w:p w:rsidR="008D033A" w:rsidRPr="005D2FF3" w:rsidRDefault="008D033A" w:rsidP="00EC6131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Мероприятия по обучению сотрудников Мастерских по вопросам защиты информации, в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. ПДн могут осуществляться в электронной форме </w:t>
      </w:r>
      <w:r w:rsidR="00CE715D">
        <w:rPr>
          <w:rFonts w:ascii="Times New Roman" w:hAnsi="Times New Roman"/>
          <w:sz w:val="24"/>
          <w:szCs w:val="24"/>
          <w:lang w:eastAsia="en-US"/>
        </w:rPr>
        <w:t>с использованием технологий</w:t>
      </w:r>
      <w:r>
        <w:rPr>
          <w:rFonts w:ascii="Times New Roman" w:hAnsi="Times New Roman"/>
          <w:sz w:val="24"/>
          <w:szCs w:val="24"/>
          <w:lang w:eastAsia="en-US"/>
        </w:rPr>
        <w:t xml:space="preserve"> удаленного доступа </w:t>
      </w:r>
      <w:r w:rsidR="000A1190">
        <w:rPr>
          <w:rFonts w:ascii="Times New Roman" w:hAnsi="Times New Roman"/>
          <w:sz w:val="24"/>
          <w:szCs w:val="24"/>
          <w:lang w:eastAsia="en-US"/>
        </w:rPr>
        <w:t xml:space="preserve">при использовании специализированного программного обеспечения </w:t>
      </w:r>
      <w:r>
        <w:rPr>
          <w:rFonts w:ascii="Times New Roman" w:hAnsi="Times New Roman"/>
          <w:sz w:val="24"/>
          <w:szCs w:val="24"/>
          <w:lang w:eastAsia="en-US"/>
        </w:rPr>
        <w:t>(</w:t>
      </w:r>
      <w:r w:rsidRPr="0010649C"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>,</w:t>
      </w:r>
      <w:r w:rsidRPr="001064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49C">
        <w:rPr>
          <w:rFonts w:ascii="Times New Roman" w:hAnsi="Times New Roman"/>
          <w:sz w:val="24"/>
          <w:szCs w:val="24"/>
        </w:rPr>
        <w:t>А(</w:t>
      </w:r>
      <w:proofErr w:type="gramEnd"/>
      <w:r w:rsidRPr="0010649C">
        <w:rPr>
          <w:rFonts w:ascii="Times New Roman" w:hAnsi="Times New Roman"/>
          <w:sz w:val="24"/>
          <w:szCs w:val="24"/>
        </w:rPr>
        <w:t>И)С</w:t>
      </w:r>
      <w:r w:rsidRPr="0010649C">
        <w:rPr>
          <w:rFonts w:ascii="Times New Roman" w:hAnsi="Times New Roman"/>
          <w:sz w:val="24"/>
          <w:szCs w:val="24"/>
          <w:vertAlign w:val="superscript"/>
        </w:rPr>
        <w:t>©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см. п.п.2.5 Порядка</w:t>
      </w:r>
      <w:r>
        <w:rPr>
          <w:rFonts w:ascii="Times New Roman" w:hAnsi="Times New Roman"/>
          <w:sz w:val="24"/>
          <w:szCs w:val="24"/>
          <w:lang w:eastAsia="en-US"/>
        </w:rPr>
        <w:t xml:space="preserve">). </w:t>
      </w:r>
    </w:p>
    <w:p w:rsidR="00F079B0" w:rsidRPr="005D2FF3" w:rsidRDefault="00F079B0" w:rsidP="00EC6131">
      <w:pPr>
        <w:pStyle w:val="3"/>
        <w:widowControl w:val="0"/>
        <w:spacing w:before="0" w:line="240" w:lineRule="auto"/>
        <w:ind w:firstLine="709"/>
        <w:rPr>
          <w:color w:val="auto"/>
          <w:sz w:val="24"/>
          <w:szCs w:val="24"/>
        </w:rPr>
      </w:pPr>
      <w:bookmarkStart w:id="45" w:name="_Toc280305383"/>
      <w:bookmarkStart w:id="46" w:name="_Toc280390748"/>
      <w:bookmarkStart w:id="47" w:name="_Toc295304377"/>
      <w:r w:rsidRPr="005D2FF3">
        <w:rPr>
          <w:color w:val="auto"/>
          <w:sz w:val="24"/>
          <w:szCs w:val="24"/>
        </w:rPr>
        <w:t xml:space="preserve">Установление персональной ответственности за нарушения правил обработки </w:t>
      </w:r>
      <w:r w:rsidR="00CC0E0F">
        <w:rPr>
          <w:color w:val="auto"/>
          <w:sz w:val="24"/>
          <w:szCs w:val="24"/>
        </w:rPr>
        <w:t>ПДн</w:t>
      </w:r>
      <w:r w:rsidRPr="005D2FF3">
        <w:rPr>
          <w:color w:val="auto"/>
          <w:sz w:val="24"/>
          <w:szCs w:val="24"/>
        </w:rPr>
        <w:t>.</w:t>
      </w:r>
      <w:bookmarkEnd w:id="45"/>
      <w:bookmarkEnd w:id="46"/>
      <w:bookmarkEnd w:id="47"/>
    </w:p>
    <w:p w:rsidR="00F079B0" w:rsidRPr="005D2FF3" w:rsidRDefault="00F079B0" w:rsidP="00EC6131">
      <w:pPr>
        <w:pStyle w:val="af"/>
        <w:spacing w:before="0" w:line="240" w:lineRule="auto"/>
        <w:rPr>
          <w:sz w:val="24"/>
          <w:szCs w:val="24"/>
        </w:rPr>
      </w:pPr>
      <w:r w:rsidRPr="005D2FF3">
        <w:rPr>
          <w:sz w:val="24"/>
          <w:szCs w:val="24"/>
        </w:rPr>
        <w:t xml:space="preserve">В должностные инструкции </w:t>
      </w:r>
      <w:r w:rsidR="004625A8">
        <w:rPr>
          <w:sz w:val="24"/>
          <w:szCs w:val="24"/>
        </w:rPr>
        <w:t>пользовател</w:t>
      </w:r>
      <w:r w:rsidR="00CC0E0F">
        <w:rPr>
          <w:sz w:val="24"/>
          <w:szCs w:val="24"/>
        </w:rPr>
        <w:t>ям</w:t>
      </w:r>
      <w:r w:rsidR="004625A8">
        <w:rPr>
          <w:sz w:val="24"/>
          <w:szCs w:val="24"/>
        </w:rPr>
        <w:t xml:space="preserve"> ИСПДн</w:t>
      </w:r>
      <w:r w:rsidRPr="005D2FF3">
        <w:rPr>
          <w:sz w:val="24"/>
          <w:szCs w:val="24"/>
        </w:rPr>
        <w:t xml:space="preserve"> должны быть внесены </w:t>
      </w:r>
      <w:r w:rsidR="008D6194" w:rsidRPr="005D2FF3">
        <w:rPr>
          <w:sz w:val="24"/>
          <w:szCs w:val="24"/>
        </w:rPr>
        <w:t>дополнения</w:t>
      </w:r>
      <w:r w:rsidRPr="005D2FF3">
        <w:rPr>
          <w:sz w:val="24"/>
          <w:szCs w:val="24"/>
        </w:rPr>
        <w:t xml:space="preserve"> в части персональной ответственности за нарушение правил обработки </w:t>
      </w:r>
      <w:r w:rsidR="00CC0E0F">
        <w:rPr>
          <w:sz w:val="24"/>
          <w:szCs w:val="24"/>
        </w:rPr>
        <w:t>ПДн</w:t>
      </w:r>
      <w:r w:rsidRPr="005D2FF3">
        <w:rPr>
          <w:sz w:val="24"/>
          <w:szCs w:val="24"/>
        </w:rPr>
        <w:t>.</w:t>
      </w:r>
    </w:p>
    <w:p w:rsidR="00F079B0" w:rsidRPr="005D2FF3" w:rsidRDefault="00E209C0" w:rsidP="00EC6131">
      <w:pPr>
        <w:pStyle w:val="3"/>
        <w:widowControl w:val="0"/>
        <w:spacing w:before="0" w:line="240" w:lineRule="auto"/>
        <w:ind w:firstLine="709"/>
        <w:rPr>
          <w:color w:val="auto"/>
          <w:sz w:val="24"/>
          <w:szCs w:val="24"/>
        </w:rPr>
      </w:pPr>
      <w:bookmarkStart w:id="48" w:name="_Toc280305384"/>
      <w:bookmarkStart w:id="49" w:name="_Toc280390749"/>
      <w:bookmarkStart w:id="50" w:name="_Toc295304378"/>
      <w:r>
        <w:rPr>
          <w:color w:val="auto"/>
          <w:sz w:val="24"/>
          <w:szCs w:val="24"/>
        </w:rPr>
        <w:t>Учё</w:t>
      </w:r>
      <w:r w:rsidR="00F079B0" w:rsidRPr="005D2FF3">
        <w:rPr>
          <w:color w:val="auto"/>
          <w:sz w:val="24"/>
          <w:szCs w:val="24"/>
        </w:rPr>
        <w:t xml:space="preserve">т применяемых технических средств защиты </w:t>
      </w:r>
      <w:r w:rsidR="00252B36">
        <w:rPr>
          <w:color w:val="auto"/>
          <w:sz w:val="24"/>
          <w:szCs w:val="24"/>
        </w:rPr>
        <w:t>ПДн</w:t>
      </w:r>
      <w:r w:rsidR="00F079B0" w:rsidRPr="005D2FF3">
        <w:rPr>
          <w:color w:val="auto"/>
          <w:sz w:val="24"/>
          <w:szCs w:val="24"/>
        </w:rPr>
        <w:t>.</w:t>
      </w:r>
      <w:bookmarkEnd w:id="48"/>
      <w:bookmarkEnd w:id="49"/>
      <w:bookmarkEnd w:id="50"/>
    </w:p>
    <w:p w:rsidR="008D6194" w:rsidRDefault="008D6194" w:rsidP="00EC6131">
      <w:pPr>
        <w:pStyle w:val="af"/>
        <w:spacing w:before="0" w:line="240" w:lineRule="auto"/>
        <w:rPr>
          <w:sz w:val="24"/>
          <w:szCs w:val="24"/>
        </w:rPr>
      </w:pPr>
      <w:r w:rsidRPr="005D2FF3">
        <w:rPr>
          <w:sz w:val="24"/>
          <w:szCs w:val="24"/>
        </w:rPr>
        <w:t xml:space="preserve">При выборе технических (аппаратных, программных и программно-аппаратных) средств защиты </w:t>
      </w:r>
      <w:r w:rsidR="00CB5B02">
        <w:rPr>
          <w:sz w:val="24"/>
          <w:szCs w:val="24"/>
        </w:rPr>
        <w:t xml:space="preserve">предпочтительнее </w:t>
      </w:r>
      <w:r w:rsidRPr="005D2FF3">
        <w:rPr>
          <w:sz w:val="24"/>
          <w:szCs w:val="24"/>
        </w:rPr>
        <w:t xml:space="preserve">использовать сертифицированные средства защиты информации. Перечень используемых средств защиты с указанием их заводского номера, сведений о сертификате соответствия, месте и дате установки приводится в </w:t>
      </w:r>
      <w:r w:rsidR="003F471A">
        <w:rPr>
          <w:sz w:val="24"/>
          <w:szCs w:val="24"/>
        </w:rPr>
        <w:t>Техническом паспорте на ИСПДн</w:t>
      </w:r>
      <w:r w:rsidR="00790643" w:rsidRPr="005D2FF3">
        <w:rPr>
          <w:sz w:val="24"/>
          <w:szCs w:val="24"/>
        </w:rPr>
        <w:t>.</w:t>
      </w:r>
    </w:p>
    <w:p w:rsidR="005335CB" w:rsidRDefault="005335CB" w:rsidP="005335CB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Учёт применяемых технических средств защиты ПДн может быть организован при использовании специализированного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F079B0" w:rsidRPr="005D2FF3" w:rsidRDefault="00403F2D" w:rsidP="00EC6131">
      <w:pPr>
        <w:pStyle w:val="3"/>
        <w:widowControl w:val="0"/>
        <w:spacing w:before="0" w:line="240" w:lineRule="auto"/>
        <w:ind w:firstLine="709"/>
        <w:rPr>
          <w:color w:val="auto"/>
          <w:sz w:val="24"/>
          <w:szCs w:val="24"/>
        </w:rPr>
      </w:pPr>
      <w:bookmarkStart w:id="51" w:name="_Toc280305385"/>
      <w:bookmarkStart w:id="52" w:name="_Toc280390750"/>
      <w:bookmarkStart w:id="53" w:name="_Toc295304379"/>
      <w:r>
        <w:rPr>
          <w:color w:val="auto"/>
          <w:sz w:val="24"/>
          <w:szCs w:val="24"/>
        </w:rPr>
        <w:t>Учё</w:t>
      </w:r>
      <w:r w:rsidR="00F079B0" w:rsidRPr="005D2FF3">
        <w:rPr>
          <w:color w:val="auto"/>
          <w:sz w:val="24"/>
          <w:szCs w:val="24"/>
        </w:rPr>
        <w:t xml:space="preserve">т носителей </w:t>
      </w:r>
      <w:r w:rsidR="002D1EBA">
        <w:rPr>
          <w:color w:val="auto"/>
          <w:sz w:val="24"/>
          <w:szCs w:val="24"/>
        </w:rPr>
        <w:t>ПДн</w:t>
      </w:r>
      <w:r w:rsidR="00F079B0" w:rsidRPr="005D2FF3">
        <w:rPr>
          <w:color w:val="auto"/>
          <w:sz w:val="24"/>
          <w:szCs w:val="24"/>
        </w:rPr>
        <w:t>.</w:t>
      </w:r>
      <w:bookmarkEnd w:id="51"/>
      <w:bookmarkEnd w:id="52"/>
      <w:bookmarkEnd w:id="53"/>
    </w:p>
    <w:p w:rsidR="008D6194" w:rsidRDefault="008D6194" w:rsidP="00EC6131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FF3">
        <w:rPr>
          <w:rFonts w:ascii="Times New Roman" w:hAnsi="Times New Roman"/>
          <w:sz w:val="24"/>
          <w:szCs w:val="24"/>
          <w:lang w:eastAsia="en-US"/>
        </w:rPr>
        <w:t>В обязательном порядке должен быть организован уч</w:t>
      </w:r>
      <w:r w:rsidR="00403F2D">
        <w:rPr>
          <w:rFonts w:ascii="Times New Roman" w:hAnsi="Times New Roman"/>
          <w:sz w:val="24"/>
          <w:szCs w:val="24"/>
          <w:lang w:eastAsia="en-US"/>
        </w:rPr>
        <w:t>ё</w:t>
      </w:r>
      <w:r w:rsidRPr="005D2FF3">
        <w:rPr>
          <w:rFonts w:ascii="Times New Roman" w:hAnsi="Times New Roman"/>
          <w:sz w:val="24"/>
          <w:szCs w:val="24"/>
          <w:lang w:eastAsia="en-US"/>
        </w:rPr>
        <w:t xml:space="preserve">т всех защищаемых носителей </w:t>
      </w:r>
      <w:r w:rsidR="002D1EBA">
        <w:rPr>
          <w:rFonts w:ascii="Times New Roman" w:hAnsi="Times New Roman"/>
          <w:sz w:val="24"/>
          <w:szCs w:val="24"/>
          <w:lang w:eastAsia="en-US"/>
        </w:rPr>
        <w:t>ПДн</w:t>
      </w:r>
      <w:r w:rsidRPr="005D2FF3">
        <w:rPr>
          <w:rFonts w:ascii="Times New Roman" w:hAnsi="Times New Roman"/>
          <w:sz w:val="24"/>
          <w:szCs w:val="24"/>
          <w:lang w:eastAsia="en-US"/>
        </w:rPr>
        <w:t xml:space="preserve"> с помощью </w:t>
      </w:r>
      <w:r w:rsidR="00403F2D">
        <w:rPr>
          <w:rFonts w:ascii="Times New Roman" w:hAnsi="Times New Roman"/>
          <w:sz w:val="24"/>
          <w:szCs w:val="24"/>
          <w:lang w:eastAsia="en-US"/>
        </w:rPr>
        <w:t>их маркировки и с занесением учё</w:t>
      </w:r>
      <w:r w:rsidRPr="005D2FF3">
        <w:rPr>
          <w:rFonts w:ascii="Times New Roman" w:hAnsi="Times New Roman"/>
          <w:sz w:val="24"/>
          <w:szCs w:val="24"/>
          <w:lang w:eastAsia="en-US"/>
        </w:rPr>
        <w:t xml:space="preserve">тных данных в </w:t>
      </w:r>
      <w:r w:rsidRPr="006243C3">
        <w:rPr>
          <w:rFonts w:ascii="Times New Roman" w:hAnsi="Times New Roman"/>
          <w:sz w:val="24"/>
          <w:szCs w:val="24"/>
          <w:lang w:eastAsia="en-US"/>
        </w:rPr>
        <w:t>Журнал регистрации, уч</w:t>
      </w:r>
      <w:r w:rsidR="00403F2D" w:rsidRPr="006243C3">
        <w:rPr>
          <w:rFonts w:ascii="Times New Roman" w:hAnsi="Times New Roman"/>
          <w:sz w:val="24"/>
          <w:szCs w:val="24"/>
          <w:lang w:eastAsia="en-US"/>
        </w:rPr>
        <w:t>ё</w:t>
      </w:r>
      <w:r w:rsidRPr="006243C3">
        <w:rPr>
          <w:rFonts w:ascii="Times New Roman" w:hAnsi="Times New Roman"/>
          <w:sz w:val="24"/>
          <w:szCs w:val="24"/>
          <w:lang w:eastAsia="en-US"/>
        </w:rPr>
        <w:t>та</w:t>
      </w:r>
      <w:r w:rsidR="00161B98">
        <w:rPr>
          <w:rFonts w:ascii="Times New Roman" w:hAnsi="Times New Roman"/>
          <w:sz w:val="24"/>
          <w:szCs w:val="24"/>
          <w:lang w:eastAsia="en-US"/>
        </w:rPr>
        <w:t xml:space="preserve"> и выдачи носителей информации.</w:t>
      </w:r>
    </w:p>
    <w:p w:rsidR="008A148A" w:rsidRDefault="008A148A" w:rsidP="00EC6131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Запрещается несанкционированное использование съёмных носителей информации</w:t>
      </w:r>
      <w:r w:rsidR="00D4498C">
        <w:rPr>
          <w:rFonts w:ascii="Times New Roman" w:hAnsi="Times New Roman"/>
          <w:sz w:val="24"/>
          <w:szCs w:val="24"/>
          <w:lang w:eastAsia="en-US"/>
        </w:rPr>
        <w:t>, содержащей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62B0">
        <w:rPr>
          <w:rFonts w:ascii="Times New Roman" w:hAnsi="Times New Roman"/>
          <w:sz w:val="24"/>
          <w:szCs w:val="24"/>
          <w:lang w:eastAsia="en-US"/>
        </w:rPr>
        <w:t>ПДн</w:t>
      </w:r>
      <w:r w:rsidR="00E040F0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и использование незарегистрированных носителей информации</w:t>
      </w:r>
      <w:r w:rsidR="00D4498C">
        <w:rPr>
          <w:rFonts w:ascii="Times New Roman" w:hAnsi="Times New Roman"/>
          <w:sz w:val="24"/>
          <w:szCs w:val="24"/>
          <w:lang w:eastAsia="en-US"/>
        </w:rPr>
        <w:t>, содержащей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62B0">
        <w:rPr>
          <w:rFonts w:ascii="Times New Roman" w:hAnsi="Times New Roman"/>
          <w:sz w:val="24"/>
          <w:szCs w:val="24"/>
          <w:lang w:eastAsia="en-US"/>
        </w:rPr>
        <w:t>ПДн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335CB" w:rsidRDefault="005335CB" w:rsidP="00EC6131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Учёт носителей ПДн может быть организован при использовании специализированного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F079B0" w:rsidRPr="005D2FF3" w:rsidRDefault="00F079B0" w:rsidP="00EC6131">
      <w:pPr>
        <w:pStyle w:val="3"/>
        <w:widowControl w:val="0"/>
        <w:spacing w:before="0" w:line="240" w:lineRule="auto"/>
        <w:ind w:firstLine="709"/>
        <w:rPr>
          <w:color w:val="auto"/>
          <w:sz w:val="24"/>
          <w:szCs w:val="24"/>
        </w:rPr>
      </w:pPr>
      <w:bookmarkStart w:id="54" w:name="_Toc280305386"/>
      <w:bookmarkStart w:id="55" w:name="_Toc280390751"/>
      <w:bookmarkStart w:id="56" w:name="_Toc295304380"/>
      <w:r w:rsidRPr="005D2FF3">
        <w:rPr>
          <w:color w:val="auto"/>
          <w:sz w:val="24"/>
          <w:szCs w:val="24"/>
        </w:rPr>
        <w:t>Разработка организационно</w:t>
      </w:r>
      <w:r w:rsidR="00403F2D">
        <w:rPr>
          <w:color w:val="auto"/>
          <w:sz w:val="24"/>
          <w:szCs w:val="24"/>
        </w:rPr>
        <w:t>-</w:t>
      </w:r>
      <w:r w:rsidRPr="005D2FF3">
        <w:rPr>
          <w:color w:val="auto"/>
          <w:sz w:val="24"/>
          <w:szCs w:val="24"/>
        </w:rPr>
        <w:t>распорядительных документов</w:t>
      </w:r>
      <w:r w:rsidR="00D4498C">
        <w:rPr>
          <w:color w:val="auto"/>
          <w:sz w:val="24"/>
          <w:szCs w:val="24"/>
        </w:rPr>
        <w:t xml:space="preserve"> по обеспечению безопасности </w:t>
      </w:r>
      <w:r w:rsidR="009075E9">
        <w:rPr>
          <w:color w:val="auto"/>
          <w:sz w:val="24"/>
          <w:szCs w:val="24"/>
        </w:rPr>
        <w:t>ПДн</w:t>
      </w:r>
      <w:r w:rsidRPr="005D2FF3">
        <w:rPr>
          <w:color w:val="auto"/>
          <w:sz w:val="24"/>
          <w:szCs w:val="24"/>
        </w:rPr>
        <w:t>.</w:t>
      </w:r>
      <w:bookmarkEnd w:id="54"/>
      <w:bookmarkEnd w:id="55"/>
      <w:bookmarkEnd w:id="56"/>
    </w:p>
    <w:p w:rsidR="003904A7" w:rsidRPr="008A148A" w:rsidRDefault="003904A7" w:rsidP="00EC6131">
      <w:pPr>
        <w:pStyle w:val="af"/>
        <w:spacing w:before="0" w:line="240" w:lineRule="auto"/>
        <w:rPr>
          <w:sz w:val="24"/>
          <w:szCs w:val="24"/>
        </w:rPr>
      </w:pPr>
      <w:r w:rsidRPr="008A148A">
        <w:rPr>
          <w:sz w:val="24"/>
          <w:szCs w:val="24"/>
        </w:rPr>
        <w:t xml:space="preserve">В рамках реализации мер по обеспечению безопасности </w:t>
      </w:r>
      <w:r w:rsidR="00FF208A">
        <w:rPr>
          <w:sz w:val="24"/>
          <w:szCs w:val="24"/>
        </w:rPr>
        <w:t>ПДн</w:t>
      </w:r>
      <w:r w:rsidRPr="008A148A">
        <w:rPr>
          <w:sz w:val="24"/>
          <w:szCs w:val="24"/>
        </w:rPr>
        <w:t xml:space="preserve"> должны быть разработаны</w:t>
      </w:r>
      <w:r w:rsidR="00AF63DE">
        <w:rPr>
          <w:sz w:val="24"/>
          <w:szCs w:val="24"/>
        </w:rPr>
        <w:t xml:space="preserve"> и приняты организационные документы. </w:t>
      </w:r>
      <w:r w:rsidR="003F471A">
        <w:rPr>
          <w:sz w:val="24"/>
          <w:szCs w:val="24"/>
        </w:rPr>
        <w:t>Шаблоны таких документов п</w:t>
      </w:r>
      <w:r w:rsidR="00AF63DE">
        <w:rPr>
          <w:sz w:val="24"/>
          <w:szCs w:val="24"/>
        </w:rPr>
        <w:t xml:space="preserve">редставлены </w:t>
      </w:r>
      <w:r w:rsidR="00FF208A">
        <w:rPr>
          <w:sz w:val="24"/>
          <w:szCs w:val="24"/>
        </w:rPr>
        <w:t xml:space="preserve">на сайте </w:t>
      </w:r>
      <w:hyperlink r:id="rId8" w:history="1">
        <w:r w:rsidR="00FF208A" w:rsidRPr="00BB259C">
          <w:rPr>
            <w:rStyle w:val="af6"/>
            <w:sz w:val="24"/>
            <w:szCs w:val="24"/>
          </w:rPr>
          <w:t>http://navipo</w:t>
        </w:r>
        <w:r w:rsidR="00FF208A" w:rsidRPr="00BB259C">
          <w:rPr>
            <w:rStyle w:val="af6"/>
            <w:sz w:val="24"/>
            <w:szCs w:val="24"/>
          </w:rPr>
          <w:t>r</w:t>
        </w:r>
        <w:r w:rsidR="00FF208A" w:rsidRPr="00BB259C">
          <w:rPr>
            <w:rStyle w:val="af6"/>
            <w:sz w:val="24"/>
            <w:szCs w:val="24"/>
          </w:rPr>
          <w:t>t.info</w:t>
        </w:r>
      </w:hyperlink>
      <w:r w:rsidR="00FF208A">
        <w:rPr>
          <w:sz w:val="24"/>
          <w:szCs w:val="24"/>
        </w:rPr>
        <w:t xml:space="preserve">. </w:t>
      </w:r>
    </w:p>
    <w:p w:rsidR="00624CFF" w:rsidRDefault="00624CFF" w:rsidP="00D4498C">
      <w:pPr>
        <w:pStyle w:val="af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организацию разработки </w:t>
      </w:r>
      <w:r w:rsidR="00D4498C">
        <w:rPr>
          <w:sz w:val="24"/>
          <w:szCs w:val="24"/>
        </w:rPr>
        <w:t xml:space="preserve">организационно-распорядительных документов возлагается на </w:t>
      </w:r>
      <w:proofErr w:type="gramStart"/>
      <w:r w:rsidR="00FC632E">
        <w:rPr>
          <w:sz w:val="24"/>
          <w:szCs w:val="24"/>
        </w:rPr>
        <w:t>ответственного</w:t>
      </w:r>
      <w:proofErr w:type="gramEnd"/>
      <w:r w:rsidR="00FC632E">
        <w:rPr>
          <w:sz w:val="24"/>
          <w:szCs w:val="24"/>
        </w:rPr>
        <w:t xml:space="preserve"> за обеспечение</w:t>
      </w:r>
      <w:r w:rsidR="00D4498C" w:rsidRPr="00C042AF">
        <w:rPr>
          <w:sz w:val="24"/>
          <w:szCs w:val="24"/>
        </w:rPr>
        <w:t xml:space="preserve"> безопасности ПДн</w:t>
      </w:r>
      <w:r w:rsidR="00D4498C">
        <w:rPr>
          <w:sz w:val="24"/>
          <w:szCs w:val="24"/>
        </w:rPr>
        <w:t>.</w:t>
      </w:r>
    </w:p>
    <w:p w:rsidR="003F471A" w:rsidRDefault="003F471A" w:rsidP="00624CFF">
      <w:pPr>
        <w:pStyle w:val="3"/>
        <w:widowControl w:val="0"/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Разработка технических документов по обеспечению безопасности </w:t>
      </w:r>
      <w:r w:rsidR="002A2A92">
        <w:rPr>
          <w:color w:val="auto"/>
          <w:sz w:val="24"/>
          <w:szCs w:val="24"/>
        </w:rPr>
        <w:t>ПДн</w:t>
      </w:r>
      <w:r>
        <w:rPr>
          <w:color w:val="auto"/>
          <w:sz w:val="24"/>
          <w:szCs w:val="24"/>
        </w:rPr>
        <w:t>.</w:t>
      </w:r>
    </w:p>
    <w:p w:rsidR="003F471A" w:rsidRDefault="003F471A" w:rsidP="003F471A">
      <w:pPr>
        <w:pStyle w:val="af"/>
        <w:spacing w:before="0" w:line="240" w:lineRule="auto"/>
        <w:rPr>
          <w:sz w:val="24"/>
          <w:szCs w:val="24"/>
        </w:rPr>
      </w:pPr>
      <w:r w:rsidRPr="008A148A">
        <w:rPr>
          <w:sz w:val="24"/>
          <w:szCs w:val="24"/>
        </w:rPr>
        <w:t xml:space="preserve">В рамках реализации мер по обеспечению безопасности </w:t>
      </w:r>
      <w:r w:rsidR="00F01178">
        <w:rPr>
          <w:sz w:val="24"/>
          <w:szCs w:val="24"/>
        </w:rPr>
        <w:t>ПДн</w:t>
      </w:r>
      <w:r w:rsidRPr="008A148A">
        <w:rPr>
          <w:sz w:val="24"/>
          <w:szCs w:val="24"/>
        </w:rPr>
        <w:t xml:space="preserve"> должны быть разработаны</w:t>
      </w:r>
      <w:r>
        <w:rPr>
          <w:sz w:val="24"/>
          <w:szCs w:val="24"/>
        </w:rPr>
        <w:t xml:space="preserve"> и приняты следующие технические документы:</w:t>
      </w:r>
    </w:p>
    <w:p w:rsidR="003F471A" w:rsidRDefault="000A6AEC" w:rsidP="008D2194">
      <w:pPr>
        <w:pStyle w:val="af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3F471A">
        <w:rPr>
          <w:sz w:val="24"/>
          <w:szCs w:val="24"/>
        </w:rPr>
        <w:t xml:space="preserve">одель угроз </w:t>
      </w:r>
      <w:r w:rsidRPr="008D2194">
        <w:rPr>
          <w:sz w:val="24"/>
          <w:szCs w:val="24"/>
        </w:rPr>
        <w:t xml:space="preserve">безопасности </w:t>
      </w:r>
      <w:r w:rsidRPr="000A6AEC">
        <w:rPr>
          <w:sz w:val="24"/>
          <w:szCs w:val="24"/>
        </w:rPr>
        <w:t>персональных данных при их обработке в информационных системах персональных данных</w:t>
      </w:r>
      <w:r>
        <w:rPr>
          <w:sz w:val="24"/>
          <w:szCs w:val="24"/>
        </w:rPr>
        <w:t xml:space="preserve"> по методике ФСТЭК России и ФСБ России;</w:t>
      </w:r>
    </w:p>
    <w:p w:rsidR="000A6AEC" w:rsidRDefault="000A6AEC" w:rsidP="008D2194">
      <w:pPr>
        <w:pStyle w:val="af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технический паспорт на ИСПДн.</w:t>
      </w:r>
    </w:p>
    <w:p w:rsidR="008D2194" w:rsidRDefault="00B41EA7" w:rsidP="008D2194">
      <w:pPr>
        <w:pStyle w:val="af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К р</w:t>
      </w:r>
      <w:r w:rsidR="008D2194" w:rsidRPr="008D2194">
        <w:rPr>
          <w:sz w:val="24"/>
          <w:szCs w:val="24"/>
        </w:rPr>
        <w:t>а</w:t>
      </w:r>
      <w:r w:rsidR="008D2194">
        <w:rPr>
          <w:sz w:val="24"/>
          <w:szCs w:val="24"/>
        </w:rPr>
        <w:t>зработк</w:t>
      </w:r>
      <w:r>
        <w:rPr>
          <w:sz w:val="24"/>
          <w:szCs w:val="24"/>
        </w:rPr>
        <w:t>е</w:t>
      </w:r>
      <w:r w:rsidR="008D2194">
        <w:rPr>
          <w:sz w:val="24"/>
          <w:szCs w:val="24"/>
        </w:rPr>
        <w:t xml:space="preserve"> частной модели угроз </w:t>
      </w:r>
      <w:r>
        <w:rPr>
          <w:sz w:val="24"/>
          <w:szCs w:val="24"/>
        </w:rPr>
        <w:t>рекомендуем привлечь</w:t>
      </w:r>
      <w:r w:rsidR="008D2194" w:rsidRPr="008D2194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,</w:t>
      </w:r>
      <w:r w:rsidR="008D2194" w:rsidRPr="008D2194">
        <w:rPr>
          <w:sz w:val="24"/>
          <w:szCs w:val="24"/>
        </w:rPr>
        <w:t xml:space="preserve"> обладающ</w:t>
      </w:r>
      <w:r>
        <w:rPr>
          <w:sz w:val="24"/>
          <w:szCs w:val="24"/>
        </w:rPr>
        <w:t>ие</w:t>
      </w:r>
      <w:r w:rsidR="008D2194" w:rsidRPr="008D2194">
        <w:rPr>
          <w:sz w:val="24"/>
          <w:szCs w:val="24"/>
        </w:rPr>
        <w:t xml:space="preserve"> соответствующими лицензиями ФСТЭК России и ФСБ России</w:t>
      </w:r>
      <w:r w:rsidR="008D2194">
        <w:rPr>
          <w:sz w:val="24"/>
          <w:szCs w:val="24"/>
        </w:rPr>
        <w:t>.</w:t>
      </w:r>
    </w:p>
    <w:p w:rsidR="00E54E57" w:rsidRDefault="003A6DCE" w:rsidP="00E54E57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Разработка</w:t>
      </w:r>
      <w:r w:rsidR="00E54E57">
        <w:rPr>
          <w:rFonts w:ascii="Times New Roman" w:hAnsi="Times New Roman"/>
          <w:sz w:val="24"/>
          <w:szCs w:val="24"/>
          <w:lang w:eastAsia="en-US"/>
        </w:rPr>
        <w:t xml:space="preserve"> и ведение технического паспорта на ИСПДн, а так же</w:t>
      </w:r>
      <w:r>
        <w:rPr>
          <w:rFonts w:ascii="Times New Roman" w:hAnsi="Times New Roman"/>
          <w:sz w:val="24"/>
          <w:szCs w:val="24"/>
          <w:lang w:eastAsia="en-US"/>
        </w:rPr>
        <w:t>, подготовка</w:t>
      </w:r>
      <w:r w:rsidR="00E54E57">
        <w:rPr>
          <w:rFonts w:ascii="Times New Roman" w:hAnsi="Times New Roman"/>
          <w:sz w:val="24"/>
          <w:szCs w:val="24"/>
          <w:lang w:eastAsia="en-US"/>
        </w:rPr>
        <w:t xml:space="preserve"> модели угроз могут быть организованы при использовании специализированного программного обеспечения</w:t>
      </w:r>
      <w:r w:rsidR="00E54E57">
        <w:rPr>
          <w:rFonts w:ascii="Times New Roman" w:hAnsi="Times New Roman"/>
          <w:sz w:val="24"/>
          <w:szCs w:val="24"/>
        </w:rPr>
        <w:t>.</w:t>
      </w:r>
    </w:p>
    <w:p w:rsidR="00624CFF" w:rsidRDefault="00624CFF" w:rsidP="00624CFF">
      <w:pPr>
        <w:pStyle w:val="3"/>
        <w:widowControl w:val="0"/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Подача Уведомления об обработке </w:t>
      </w:r>
      <w:r w:rsidR="00A143D0">
        <w:rPr>
          <w:color w:val="auto"/>
          <w:sz w:val="24"/>
          <w:szCs w:val="24"/>
        </w:rPr>
        <w:t>ПДн</w:t>
      </w:r>
      <w:r>
        <w:rPr>
          <w:color w:val="auto"/>
          <w:sz w:val="24"/>
          <w:szCs w:val="24"/>
        </w:rPr>
        <w:t xml:space="preserve"> в Уполномоченный орган по защите прав субъектов </w:t>
      </w:r>
      <w:r w:rsidR="00A143D0">
        <w:rPr>
          <w:color w:val="auto"/>
          <w:sz w:val="24"/>
          <w:szCs w:val="24"/>
        </w:rPr>
        <w:t>ПДн</w:t>
      </w:r>
      <w:r>
        <w:rPr>
          <w:color w:val="auto"/>
          <w:sz w:val="24"/>
          <w:szCs w:val="24"/>
        </w:rPr>
        <w:t>.</w:t>
      </w:r>
    </w:p>
    <w:p w:rsidR="00D4498C" w:rsidRDefault="00D4498C" w:rsidP="00D4498C">
      <w:pPr>
        <w:pStyle w:val="af"/>
        <w:spacing w:before="0" w:line="240" w:lineRule="auto"/>
        <w:rPr>
          <w:sz w:val="24"/>
          <w:szCs w:val="24"/>
        </w:rPr>
      </w:pPr>
      <w:proofErr w:type="gramStart"/>
      <w:r w:rsidRPr="00D4498C">
        <w:rPr>
          <w:sz w:val="24"/>
          <w:szCs w:val="24"/>
        </w:rPr>
        <w:t>Отве</w:t>
      </w:r>
      <w:r>
        <w:rPr>
          <w:sz w:val="24"/>
          <w:szCs w:val="24"/>
        </w:rPr>
        <w:t xml:space="preserve">тственность за своевременную подачу Уведомления об обработке </w:t>
      </w:r>
      <w:r w:rsidR="00A143D0">
        <w:rPr>
          <w:sz w:val="24"/>
          <w:szCs w:val="24"/>
        </w:rPr>
        <w:t>ПДн</w:t>
      </w:r>
      <w:r>
        <w:rPr>
          <w:sz w:val="24"/>
          <w:szCs w:val="24"/>
        </w:rPr>
        <w:t xml:space="preserve"> в Уполномоченный орган по защите прав субъекта </w:t>
      </w:r>
      <w:r w:rsidR="00A143D0">
        <w:rPr>
          <w:sz w:val="24"/>
          <w:szCs w:val="24"/>
        </w:rPr>
        <w:t>ПДн</w:t>
      </w:r>
      <w:r>
        <w:rPr>
          <w:sz w:val="24"/>
          <w:szCs w:val="24"/>
        </w:rPr>
        <w:t xml:space="preserve"> возлагается на </w:t>
      </w:r>
      <w:r w:rsidR="00FC632E">
        <w:rPr>
          <w:sz w:val="24"/>
          <w:szCs w:val="24"/>
        </w:rPr>
        <w:t>ответственного за обеспечение</w:t>
      </w:r>
      <w:r w:rsidR="00FC632E" w:rsidRPr="00C042AF">
        <w:rPr>
          <w:sz w:val="24"/>
          <w:szCs w:val="24"/>
        </w:rPr>
        <w:t xml:space="preserve"> </w:t>
      </w:r>
      <w:r w:rsidRPr="00C042AF">
        <w:rPr>
          <w:sz w:val="24"/>
          <w:szCs w:val="24"/>
        </w:rPr>
        <w:t>безопасности ПДн</w:t>
      </w:r>
      <w:r>
        <w:rPr>
          <w:sz w:val="24"/>
          <w:szCs w:val="24"/>
        </w:rPr>
        <w:t>.</w:t>
      </w:r>
      <w:proofErr w:type="gramEnd"/>
    </w:p>
    <w:p w:rsidR="003510CC" w:rsidRDefault="003510CC" w:rsidP="003510C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Подготовка Уведомления может быть организована при использовании специализированного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8D2194" w:rsidRPr="00D4498C" w:rsidRDefault="008D2194" w:rsidP="00D4498C">
      <w:pPr>
        <w:pStyle w:val="af"/>
        <w:spacing w:before="0" w:line="240" w:lineRule="auto"/>
        <w:rPr>
          <w:sz w:val="24"/>
          <w:szCs w:val="24"/>
        </w:rPr>
      </w:pPr>
    </w:p>
    <w:p w:rsidR="00E5399E" w:rsidRPr="005D2FF3" w:rsidRDefault="00E5399E" w:rsidP="00267DC1">
      <w:pPr>
        <w:pStyle w:val="2"/>
        <w:keepNext w:val="0"/>
        <w:widowControl w:val="0"/>
        <w:spacing w:before="120" w:line="240" w:lineRule="auto"/>
        <w:ind w:firstLine="709"/>
        <w:rPr>
          <w:color w:val="auto"/>
          <w:sz w:val="24"/>
          <w:szCs w:val="24"/>
        </w:rPr>
      </w:pPr>
      <w:bookmarkStart w:id="57" w:name="_Toc280305388"/>
      <w:bookmarkStart w:id="58" w:name="_Toc280390752"/>
      <w:bookmarkStart w:id="59" w:name="_Toc295304381"/>
      <w:r w:rsidRPr="005D2FF3">
        <w:rPr>
          <w:color w:val="auto"/>
          <w:sz w:val="24"/>
          <w:szCs w:val="24"/>
        </w:rPr>
        <w:t>Технические мероприятия</w:t>
      </w:r>
      <w:bookmarkEnd w:id="57"/>
      <w:bookmarkEnd w:id="58"/>
      <w:bookmarkEnd w:id="59"/>
    </w:p>
    <w:p w:rsidR="00E5399E" w:rsidRPr="005D2FF3" w:rsidRDefault="00E5399E" w:rsidP="00EC6131">
      <w:pPr>
        <w:pStyle w:val="af"/>
        <w:spacing w:before="0" w:line="240" w:lineRule="auto"/>
        <w:rPr>
          <w:sz w:val="24"/>
          <w:szCs w:val="24"/>
        </w:rPr>
      </w:pPr>
      <w:r w:rsidRPr="005D2FF3">
        <w:rPr>
          <w:sz w:val="24"/>
          <w:szCs w:val="24"/>
        </w:rPr>
        <w:t xml:space="preserve">Технические меры защиты </w:t>
      </w:r>
      <w:r w:rsidR="007C458B">
        <w:rPr>
          <w:sz w:val="24"/>
          <w:szCs w:val="24"/>
        </w:rPr>
        <w:t>ПДн</w:t>
      </w:r>
      <w:r w:rsidRPr="005D2FF3">
        <w:rPr>
          <w:sz w:val="24"/>
          <w:szCs w:val="24"/>
        </w:rPr>
        <w:t xml:space="preserve"> предполагают использование программно</w:t>
      </w:r>
      <w:r w:rsidR="00403F2D">
        <w:rPr>
          <w:sz w:val="24"/>
          <w:szCs w:val="24"/>
        </w:rPr>
        <w:t>-</w:t>
      </w:r>
      <w:r w:rsidRPr="005D2FF3">
        <w:rPr>
          <w:sz w:val="24"/>
          <w:szCs w:val="24"/>
        </w:rPr>
        <w:t>аппаратных средств защиты информации</w:t>
      </w:r>
      <w:r w:rsidR="006073CF" w:rsidRPr="005D2FF3">
        <w:rPr>
          <w:sz w:val="24"/>
          <w:szCs w:val="24"/>
        </w:rPr>
        <w:t xml:space="preserve"> (СЗИ)</w:t>
      </w:r>
      <w:r w:rsidRPr="005D2FF3">
        <w:rPr>
          <w:sz w:val="24"/>
          <w:szCs w:val="24"/>
        </w:rPr>
        <w:t xml:space="preserve">. При обработке </w:t>
      </w:r>
      <w:r w:rsidR="007C458B">
        <w:rPr>
          <w:sz w:val="24"/>
          <w:szCs w:val="24"/>
        </w:rPr>
        <w:t>ПДн</w:t>
      </w:r>
      <w:r w:rsidRPr="005D2FF3">
        <w:rPr>
          <w:sz w:val="24"/>
          <w:szCs w:val="24"/>
        </w:rPr>
        <w:t xml:space="preserve"> с использованием средств автоматизации применение </w:t>
      </w:r>
      <w:r w:rsidR="006073CF" w:rsidRPr="005D2FF3">
        <w:rPr>
          <w:sz w:val="24"/>
          <w:szCs w:val="24"/>
        </w:rPr>
        <w:t>СЗИ</w:t>
      </w:r>
      <w:r w:rsidRPr="005D2FF3">
        <w:rPr>
          <w:sz w:val="24"/>
          <w:szCs w:val="24"/>
        </w:rPr>
        <w:t xml:space="preserve"> является обязательным условием, а их количество </w:t>
      </w:r>
      <w:r w:rsidR="000A6AEC">
        <w:rPr>
          <w:sz w:val="24"/>
          <w:szCs w:val="24"/>
        </w:rPr>
        <w:t xml:space="preserve">и степень защиты определяется </w:t>
      </w:r>
      <w:r w:rsidR="000A6AEC">
        <w:rPr>
          <w:rFonts w:eastAsia="Arial Unicode MS"/>
          <w:sz w:val="24"/>
          <w:szCs w:val="24"/>
        </w:rPr>
        <w:t xml:space="preserve">на основании Акта определения уровня защищенности ПДн в ИСПДн и частной модели угроз </w:t>
      </w:r>
      <w:r w:rsidR="000A6AEC" w:rsidRPr="000A6AEC">
        <w:rPr>
          <w:bCs/>
          <w:sz w:val="24"/>
          <w:szCs w:val="24"/>
        </w:rPr>
        <w:t xml:space="preserve">безопасности </w:t>
      </w:r>
      <w:r w:rsidR="007C458B">
        <w:rPr>
          <w:sz w:val="24"/>
          <w:szCs w:val="24"/>
        </w:rPr>
        <w:t>ПДн</w:t>
      </w:r>
      <w:r w:rsidR="000A6AEC" w:rsidRPr="000A6AEC">
        <w:rPr>
          <w:sz w:val="24"/>
          <w:szCs w:val="24"/>
        </w:rPr>
        <w:t xml:space="preserve"> при их обработке в </w:t>
      </w:r>
      <w:r w:rsidR="000A6AEC">
        <w:rPr>
          <w:sz w:val="24"/>
          <w:szCs w:val="24"/>
        </w:rPr>
        <w:t>ИСПДн по методике ФСТЭК России и ФСБ России</w:t>
      </w:r>
      <w:r w:rsidRPr="005D2FF3">
        <w:rPr>
          <w:sz w:val="24"/>
          <w:szCs w:val="24"/>
        </w:rPr>
        <w:t>.</w:t>
      </w:r>
    </w:p>
    <w:p w:rsidR="00E5399E" w:rsidRPr="005D2FF3" w:rsidRDefault="00E5399E" w:rsidP="00EC6131">
      <w:pPr>
        <w:pStyle w:val="3"/>
        <w:widowControl w:val="0"/>
        <w:spacing w:before="0" w:line="240" w:lineRule="auto"/>
        <w:ind w:firstLine="709"/>
        <w:rPr>
          <w:color w:val="auto"/>
          <w:sz w:val="24"/>
          <w:szCs w:val="24"/>
        </w:rPr>
      </w:pPr>
      <w:bookmarkStart w:id="60" w:name="_Toc280305389"/>
      <w:bookmarkStart w:id="61" w:name="_Toc280390753"/>
      <w:bookmarkStart w:id="62" w:name="_Toc295304382"/>
      <w:r w:rsidRPr="005D2FF3">
        <w:rPr>
          <w:color w:val="auto"/>
          <w:sz w:val="24"/>
          <w:szCs w:val="24"/>
        </w:rPr>
        <w:t>Требования к техническим и программным средствам.</w:t>
      </w:r>
      <w:bookmarkEnd w:id="60"/>
      <w:bookmarkEnd w:id="61"/>
      <w:bookmarkEnd w:id="62"/>
    </w:p>
    <w:p w:rsidR="00E5399E" w:rsidRPr="005D2FF3" w:rsidRDefault="00E5399E" w:rsidP="00EC6131">
      <w:pPr>
        <w:pStyle w:val="af"/>
        <w:spacing w:before="0" w:line="240" w:lineRule="auto"/>
        <w:rPr>
          <w:sz w:val="24"/>
          <w:szCs w:val="24"/>
        </w:rPr>
      </w:pPr>
      <w:r w:rsidRPr="005D2FF3">
        <w:rPr>
          <w:sz w:val="24"/>
          <w:szCs w:val="24"/>
        </w:rPr>
        <w:t xml:space="preserve">Технические и программные средства, используемые для обработки </w:t>
      </w:r>
      <w:r w:rsidR="007C458B">
        <w:rPr>
          <w:sz w:val="24"/>
          <w:szCs w:val="24"/>
        </w:rPr>
        <w:t>ПДн</w:t>
      </w:r>
      <w:r w:rsidRPr="005D2FF3">
        <w:rPr>
          <w:sz w:val="24"/>
          <w:szCs w:val="24"/>
        </w:rPr>
        <w:t xml:space="preserve"> в ИСПДн, должны удовлетворять установленным в соответствии с законодательством Российской Федерации требованиям, обеспечивающим защиту информации.</w:t>
      </w:r>
    </w:p>
    <w:p w:rsidR="00E5399E" w:rsidRPr="005D2FF3" w:rsidRDefault="00E5399E" w:rsidP="00EC6131">
      <w:pPr>
        <w:pStyle w:val="af"/>
        <w:spacing w:before="0" w:line="240" w:lineRule="auto"/>
        <w:rPr>
          <w:sz w:val="24"/>
          <w:szCs w:val="24"/>
        </w:rPr>
      </w:pPr>
      <w:r w:rsidRPr="005D2FF3">
        <w:rPr>
          <w:sz w:val="24"/>
          <w:szCs w:val="24"/>
        </w:rPr>
        <w:t>Средства защиты информации, применяемые в ИСПДн</w:t>
      </w:r>
      <w:r w:rsidR="00403F2D">
        <w:rPr>
          <w:sz w:val="24"/>
          <w:szCs w:val="24"/>
        </w:rPr>
        <w:t>,</w:t>
      </w:r>
      <w:r w:rsidRPr="005D2FF3">
        <w:rPr>
          <w:sz w:val="24"/>
          <w:szCs w:val="24"/>
        </w:rPr>
        <w:t xml:space="preserve"> </w:t>
      </w:r>
      <w:r w:rsidR="007C458B">
        <w:rPr>
          <w:sz w:val="24"/>
          <w:szCs w:val="24"/>
        </w:rPr>
        <w:t xml:space="preserve">могут проходить </w:t>
      </w:r>
      <w:r w:rsidRPr="005D2FF3">
        <w:rPr>
          <w:sz w:val="24"/>
          <w:szCs w:val="24"/>
        </w:rPr>
        <w:t>в установленном порядке процедуру оценки соответствия, включая сертификацию на соответствие требованиям по безопасности информации.</w:t>
      </w:r>
    </w:p>
    <w:p w:rsidR="00E5399E" w:rsidRPr="005D2FF3" w:rsidRDefault="00E5399E" w:rsidP="00EC6131">
      <w:pPr>
        <w:pStyle w:val="3"/>
        <w:widowControl w:val="0"/>
        <w:spacing w:before="0" w:line="240" w:lineRule="auto"/>
        <w:ind w:firstLine="709"/>
        <w:rPr>
          <w:color w:val="auto"/>
          <w:sz w:val="24"/>
          <w:szCs w:val="24"/>
        </w:rPr>
      </w:pPr>
      <w:bookmarkStart w:id="63" w:name="_Toc280305390"/>
      <w:bookmarkStart w:id="64" w:name="_Toc280390754"/>
      <w:bookmarkStart w:id="65" w:name="_Toc295304383"/>
      <w:r w:rsidRPr="005D2FF3">
        <w:rPr>
          <w:color w:val="auto"/>
          <w:sz w:val="24"/>
          <w:szCs w:val="24"/>
        </w:rPr>
        <w:t xml:space="preserve">Необходимость создания </w:t>
      </w:r>
      <w:r w:rsidR="00403F2D">
        <w:rPr>
          <w:color w:val="auto"/>
          <w:sz w:val="24"/>
          <w:szCs w:val="24"/>
        </w:rPr>
        <w:t xml:space="preserve">системы защиты </w:t>
      </w:r>
      <w:bookmarkEnd w:id="63"/>
      <w:bookmarkEnd w:id="64"/>
      <w:r w:rsidR="007C458B">
        <w:rPr>
          <w:color w:val="auto"/>
          <w:sz w:val="24"/>
          <w:szCs w:val="24"/>
        </w:rPr>
        <w:t>ПДн</w:t>
      </w:r>
      <w:r w:rsidR="00403F2D">
        <w:rPr>
          <w:color w:val="auto"/>
          <w:sz w:val="24"/>
          <w:szCs w:val="24"/>
        </w:rPr>
        <w:t>.</w:t>
      </w:r>
      <w:bookmarkEnd w:id="65"/>
    </w:p>
    <w:p w:rsidR="00E5399E" w:rsidRDefault="00E5399E" w:rsidP="00EC6131">
      <w:pPr>
        <w:pStyle w:val="af"/>
        <w:spacing w:before="0" w:line="240" w:lineRule="auto"/>
        <w:rPr>
          <w:sz w:val="24"/>
          <w:szCs w:val="24"/>
        </w:rPr>
      </w:pPr>
      <w:r w:rsidRPr="005D2FF3">
        <w:rPr>
          <w:sz w:val="24"/>
          <w:szCs w:val="24"/>
        </w:rPr>
        <w:t>Создание</w:t>
      </w:r>
      <w:r w:rsidR="00BC1AFD">
        <w:rPr>
          <w:sz w:val="24"/>
          <w:szCs w:val="24"/>
        </w:rPr>
        <w:t xml:space="preserve"> системы защиты ПДн</w:t>
      </w:r>
      <w:r w:rsidRPr="005D2FF3">
        <w:rPr>
          <w:sz w:val="24"/>
          <w:szCs w:val="24"/>
        </w:rPr>
        <w:t xml:space="preserve"> </w:t>
      </w:r>
      <w:r w:rsidR="00BC1AFD">
        <w:rPr>
          <w:sz w:val="24"/>
          <w:szCs w:val="24"/>
        </w:rPr>
        <w:t>(</w:t>
      </w:r>
      <w:proofErr w:type="spellStart"/>
      <w:r w:rsidRPr="005D2FF3">
        <w:rPr>
          <w:sz w:val="24"/>
          <w:szCs w:val="24"/>
        </w:rPr>
        <w:t>СЗПДн</w:t>
      </w:r>
      <w:proofErr w:type="spellEnd"/>
      <w:r w:rsidR="00BC1AFD">
        <w:rPr>
          <w:sz w:val="24"/>
          <w:szCs w:val="24"/>
        </w:rPr>
        <w:t>)</w:t>
      </w:r>
      <w:r w:rsidRPr="005D2FF3">
        <w:rPr>
          <w:sz w:val="24"/>
          <w:szCs w:val="24"/>
        </w:rPr>
        <w:t xml:space="preserve"> является необходимым условием обеспечения безопасности </w:t>
      </w:r>
      <w:r w:rsidR="00526CC3">
        <w:rPr>
          <w:sz w:val="24"/>
          <w:szCs w:val="24"/>
        </w:rPr>
        <w:t>ПДн</w:t>
      </w:r>
      <w:r w:rsidRPr="005D2FF3">
        <w:rPr>
          <w:sz w:val="24"/>
          <w:szCs w:val="24"/>
        </w:rPr>
        <w:t xml:space="preserve">, в том случае, если существующие организационные и технические меры обеспечения безопасности не соответствуют требованиями к обеспечению безопасности </w:t>
      </w:r>
      <w:r w:rsidR="00AC38C3">
        <w:rPr>
          <w:sz w:val="24"/>
          <w:szCs w:val="24"/>
        </w:rPr>
        <w:t>ПДн</w:t>
      </w:r>
      <w:r w:rsidRPr="005D2FF3">
        <w:rPr>
          <w:sz w:val="24"/>
          <w:szCs w:val="24"/>
        </w:rPr>
        <w:t xml:space="preserve"> для ИСПДн соответствующего класса и/или не покрывают всех угроз безопасности </w:t>
      </w:r>
      <w:r w:rsidR="00AC38C3">
        <w:rPr>
          <w:sz w:val="24"/>
          <w:szCs w:val="24"/>
        </w:rPr>
        <w:t>ПДн</w:t>
      </w:r>
      <w:r w:rsidRPr="005D2FF3">
        <w:rPr>
          <w:sz w:val="24"/>
          <w:szCs w:val="24"/>
        </w:rPr>
        <w:t xml:space="preserve"> </w:t>
      </w:r>
      <w:proofErr w:type="gramStart"/>
      <w:r w:rsidRPr="005D2FF3">
        <w:rPr>
          <w:sz w:val="24"/>
          <w:szCs w:val="24"/>
        </w:rPr>
        <w:t>для</w:t>
      </w:r>
      <w:proofErr w:type="gramEnd"/>
      <w:r w:rsidRPr="005D2FF3">
        <w:rPr>
          <w:sz w:val="24"/>
          <w:szCs w:val="24"/>
        </w:rPr>
        <w:t xml:space="preserve"> данной ИСПДн.</w:t>
      </w:r>
    </w:p>
    <w:p w:rsidR="00B24DE4" w:rsidRDefault="005277E2" w:rsidP="00EC6131">
      <w:pPr>
        <w:pStyle w:val="af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Целью создания </w:t>
      </w:r>
      <w:proofErr w:type="spellStart"/>
      <w:r>
        <w:rPr>
          <w:sz w:val="24"/>
          <w:szCs w:val="24"/>
        </w:rPr>
        <w:t>СЗПДн</w:t>
      </w:r>
      <w:proofErr w:type="spellEnd"/>
      <w:r>
        <w:rPr>
          <w:sz w:val="24"/>
          <w:szCs w:val="24"/>
        </w:rPr>
        <w:t xml:space="preserve"> является: обеспечение защиты информации, содержащей </w:t>
      </w:r>
      <w:r w:rsidR="00BC1AFD">
        <w:rPr>
          <w:sz w:val="24"/>
          <w:szCs w:val="24"/>
        </w:rPr>
        <w:t>ПДн</w:t>
      </w:r>
      <w:r>
        <w:rPr>
          <w:sz w:val="24"/>
          <w:szCs w:val="24"/>
        </w:rPr>
        <w:t>, от утечки по техническим каналам и от несанкционированного доступа</w:t>
      </w:r>
      <w:r w:rsidR="0067776E">
        <w:rPr>
          <w:sz w:val="24"/>
          <w:szCs w:val="24"/>
        </w:rPr>
        <w:t xml:space="preserve">. </w:t>
      </w:r>
      <w:proofErr w:type="gramStart"/>
      <w:r w:rsidR="0067776E" w:rsidRPr="0067776E">
        <w:rPr>
          <w:sz w:val="24"/>
          <w:szCs w:val="24"/>
        </w:rPr>
        <w:t>Защита</w:t>
      </w:r>
      <w:r>
        <w:rPr>
          <w:sz w:val="24"/>
          <w:szCs w:val="24"/>
        </w:rPr>
        <w:t xml:space="preserve"> </w:t>
      </w:r>
      <w:r w:rsidR="0067776E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 xml:space="preserve">путём выполнения комплекса организационных и технических мероприятий, в соответствии с требованиями государственных стандартов, руководящих и нормативно-методических документов ФСТЭК России, реализуемых в рамках создаваемой </w:t>
      </w:r>
      <w:proofErr w:type="spellStart"/>
      <w:r>
        <w:rPr>
          <w:sz w:val="24"/>
          <w:szCs w:val="24"/>
        </w:rPr>
        <w:t>СЗПДн</w:t>
      </w:r>
      <w:proofErr w:type="spellEnd"/>
      <w:r>
        <w:rPr>
          <w:sz w:val="24"/>
          <w:szCs w:val="24"/>
        </w:rPr>
        <w:t>.</w:t>
      </w:r>
      <w:proofErr w:type="gramEnd"/>
    </w:p>
    <w:p w:rsidR="002F0D71" w:rsidRDefault="005277E2" w:rsidP="00EC6131">
      <w:pPr>
        <w:pStyle w:val="af"/>
        <w:spacing w:before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СЗПДн</w:t>
      </w:r>
      <w:proofErr w:type="spellEnd"/>
      <w:r>
        <w:rPr>
          <w:sz w:val="24"/>
          <w:szCs w:val="24"/>
        </w:rPr>
        <w:t xml:space="preserve"> должна включать: </w:t>
      </w:r>
    </w:p>
    <w:p w:rsidR="002F0D71" w:rsidRDefault="005277E2" w:rsidP="005C223B">
      <w:pPr>
        <w:pStyle w:val="af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организационные меры и техниче</w:t>
      </w:r>
      <w:r w:rsidR="002F0D71">
        <w:rPr>
          <w:sz w:val="24"/>
          <w:szCs w:val="24"/>
        </w:rPr>
        <w:t>ские средства защиты информации;</w:t>
      </w:r>
    </w:p>
    <w:p w:rsidR="002F0D71" w:rsidRDefault="005277E2" w:rsidP="005C223B">
      <w:pPr>
        <w:pStyle w:val="af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средства предотвращения</w:t>
      </w:r>
      <w:r w:rsidR="002F0D71">
        <w:rPr>
          <w:sz w:val="24"/>
          <w:szCs w:val="24"/>
        </w:rPr>
        <w:t>:</w:t>
      </w:r>
    </w:p>
    <w:p w:rsidR="002F0D71" w:rsidRDefault="002F0D71" w:rsidP="005C223B">
      <w:pPr>
        <w:pStyle w:val="af"/>
        <w:numPr>
          <w:ilvl w:val="1"/>
          <w:numId w:val="6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несанкционированного доступа к информации;</w:t>
      </w:r>
    </w:p>
    <w:p w:rsidR="002F0D71" w:rsidRDefault="002F0D71" w:rsidP="005C223B">
      <w:pPr>
        <w:pStyle w:val="af"/>
        <w:numPr>
          <w:ilvl w:val="1"/>
          <w:numId w:val="6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утечки информации по техническим каналам;</w:t>
      </w:r>
    </w:p>
    <w:p w:rsidR="002F0D71" w:rsidRDefault="002F0D71" w:rsidP="005C223B">
      <w:pPr>
        <w:pStyle w:val="af"/>
        <w:numPr>
          <w:ilvl w:val="1"/>
          <w:numId w:val="6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программно-технических воздействий на технические средства обработки персональных данных;</w:t>
      </w:r>
    </w:p>
    <w:p w:rsidR="00831CCF" w:rsidRDefault="00831CCF" w:rsidP="005C223B">
      <w:pPr>
        <w:pStyle w:val="af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меры по криптографической защите информации;</w:t>
      </w:r>
    </w:p>
    <w:p w:rsidR="002F0D71" w:rsidRDefault="002F0D71" w:rsidP="005C223B">
      <w:pPr>
        <w:pStyle w:val="af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используемые в ИСПДн информационные технологии.</w:t>
      </w:r>
    </w:p>
    <w:p w:rsidR="008D2194" w:rsidRDefault="00237271" w:rsidP="008D2194">
      <w:pPr>
        <w:pStyle w:val="af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Результатом</w:t>
      </w:r>
      <w:r w:rsidR="00377F40">
        <w:rPr>
          <w:sz w:val="24"/>
          <w:szCs w:val="24"/>
        </w:rPr>
        <w:t xml:space="preserve"> создания </w:t>
      </w:r>
      <w:proofErr w:type="spellStart"/>
      <w:r w:rsidR="00377F40">
        <w:rPr>
          <w:sz w:val="24"/>
          <w:szCs w:val="24"/>
        </w:rPr>
        <w:t>СЗПДн</w:t>
      </w:r>
      <w:proofErr w:type="spellEnd"/>
      <w:r>
        <w:rPr>
          <w:sz w:val="24"/>
          <w:szCs w:val="24"/>
        </w:rPr>
        <w:t xml:space="preserve"> является подтверждение соответствия ИСПДн требованиям безопасности персональных данных</w:t>
      </w:r>
      <w:r w:rsidR="008D2194">
        <w:rPr>
          <w:sz w:val="24"/>
          <w:szCs w:val="24"/>
        </w:rPr>
        <w:t xml:space="preserve"> путем </w:t>
      </w:r>
      <w:r w:rsidR="008D2194" w:rsidRPr="003F76FF">
        <w:rPr>
          <w:b/>
          <w:sz w:val="24"/>
          <w:szCs w:val="24"/>
        </w:rPr>
        <w:t>Оценки эффективности</w:t>
      </w:r>
      <w:r w:rsidR="008D2194" w:rsidRPr="008D2194">
        <w:rPr>
          <w:sz w:val="24"/>
          <w:szCs w:val="24"/>
        </w:rPr>
        <w:t xml:space="preserve"> принимаемых мер по обеспечению безопасности персональных </w:t>
      </w:r>
      <w:proofErr w:type="gramStart"/>
      <w:r w:rsidR="008D2194" w:rsidRPr="008D2194">
        <w:rPr>
          <w:sz w:val="24"/>
          <w:szCs w:val="24"/>
        </w:rPr>
        <w:t>данных</w:t>
      </w:r>
      <w:proofErr w:type="gramEnd"/>
      <w:r w:rsidR="008D2194" w:rsidRPr="008D2194">
        <w:rPr>
          <w:sz w:val="24"/>
          <w:szCs w:val="24"/>
        </w:rPr>
        <w:t xml:space="preserve"> </w:t>
      </w:r>
      <w:r w:rsidR="008D2194">
        <w:rPr>
          <w:sz w:val="24"/>
          <w:szCs w:val="24"/>
        </w:rPr>
        <w:t xml:space="preserve">которая </w:t>
      </w:r>
      <w:r w:rsidR="008D2194" w:rsidRPr="008D2194">
        <w:rPr>
          <w:sz w:val="24"/>
          <w:szCs w:val="24"/>
        </w:rPr>
        <w:t xml:space="preserve">может проводиться в формах добровольной </w:t>
      </w:r>
      <w:r w:rsidR="00065B6F">
        <w:rPr>
          <w:b/>
          <w:sz w:val="24"/>
          <w:szCs w:val="24"/>
        </w:rPr>
        <w:t>А</w:t>
      </w:r>
      <w:r w:rsidR="008D2194" w:rsidRPr="00065B6F">
        <w:rPr>
          <w:b/>
          <w:sz w:val="24"/>
          <w:szCs w:val="24"/>
        </w:rPr>
        <w:t>ттестации</w:t>
      </w:r>
      <w:r w:rsidR="008D2194" w:rsidRPr="008D2194">
        <w:rPr>
          <w:sz w:val="24"/>
          <w:szCs w:val="24"/>
        </w:rPr>
        <w:t xml:space="preserve"> по требованиям безопасности информации в системе сертификации ФСТЭК России, а также в других формах, выбираемых </w:t>
      </w:r>
      <w:r w:rsidR="008D2194">
        <w:rPr>
          <w:sz w:val="24"/>
          <w:szCs w:val="24"/>
        </w:rPr>
        <w:t>самой Мастерской</w:t>
      </w:r>
      <w:r w:rsidR="00AD0562">
        <w:rPr>
          <w:sz w:val="24"/>
          <w:szCs w:val="24"/>
        </w:rPr>
        <w:t>, в виде самооценки</w:t>
      </w:r>
      <w:r w:rsidR="008D2194" w:rsidRPr="008D2194">
        <w:rPr>
          <w:sz w:val="24"/>
          <w:szCs w:val="24"/>
        </w:rPr>
        <w:t xml:space="preserve"> (например, формах приемо-сдаточных испытаний </w:t>
      </w:r>
      <w:proofErr w:type="spellStart"/>
      <w:r w:rsidR="008D2194" w:rsidRPr="008D2194">
        <w:rPr>
          <w:sz w:val="24"/>
          <w:szCs w:val="24"/>
        </w:rPr>
        <w:t>СЗПДн</w:t>
      </w:r>
      <w:proofErr w:type="spellEnd"/>
      <w:r w:rsidR="008D2194" w:rsidRPr="008D2194">
        <w:rPr>
          <w:sz w:val="24"/>
          <w:szCs w:val="24"/>
        </w:rPr>
        <w:t xml:space="preserve">, совместной оценки комиссией, состоящей из представителей Разработчика и Заказчика </w:t>
      </w:r>
      <w:proofErr w:type="spellStart"/>
      <w:r w:rsidR="008D2194" w:rsidRPr="008D2194">
        <w:rPr>
          <w:sz w:val="24"/>
          <w:szCs w:val="24"/>
        </w:rPr>
        <w:t>СЗПДн</w:t>
      </w:r>
      <w:proofErr w:type="spellEnd"/>
      <w:r w:rsidR="008D2194" w:rsidRPr="008D2194">
        <w:rPr>
          <w:sz w:val="24"/>
          <w:szCs w:val="24"/>
        </w:rPr>
        <w:t>, и т. д.).</w:t>
      </w:r>
    </w:p>
    <w:p w:rsidR="00A8649E" w:rsidRPr="0010649C" w:rsidRDefault="00A8649E" w:rsidP="0010649C">
      <w:pPr>
        <w:widowControl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649C">
        <w:rPr>
          <w:rFonts w:ascii="Times New Roman" w:hAnsi="Times New Roman"/>
          <w:sz w:val="24"/>
          <w:szCs w:val="24"/>
        </w:rPr>
        <w:t>Процедура проведения самооценки может быть автоматизирована при использовании специализированного программного обеспечения</w:t>
      </w:r>
      <w:r w:rsidR="00065B6F">
        <w:rPr>
          <w:rFonts w:ascii="Times New Roman" w:hAnsi="Times New Roman"/>
          <w:sz w:val="24"/>
          <w:szCs w:val="24"/>
        </w:rPr>
        <w:t>.</w:t>
      </w:r>
    </w:p>
    <w:p w:rsidR="00AD0562" w:rsidRDefault="00AD0562" w:rsidP="008D2194">
      <w:pPr>
        <w:pStyle w:val="af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Мастерской самооценки принимаемых мер, рекомендуется привлекать к </w:t>
      </w:r>
      <w:r>
        <w:rPr>
          <w:sz w:val="24"/>
          <w:szCs w:val="24"/>
        </w:rPr>
        <w:lastRenderedPageBreak/>
        <w:t xml:space="preserve">работе в комиссии, в качестве экспертов, специалистов по защите информации,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лицензиатов ФСТЭК России.</w:t>
      </w:r>
    </w:p>
    <w:p w:rsidR="00AD0562" w:rsidRPr="008D2194" w:rsidRDefault="00AD0562" w:rsidP="008D2194">
      <w:pPr>
        <w:pStyle w:val="af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Одной из форм подтверждения соответствия проводимой самооценки нормативным требованиям может быть заключение лицензиата ФСТЭК России по результатам пров</w:t>
      </w:r>
      <w:r w:rsidR="00065B6F">
        <w:rPr>
          <w:sz w:val="24"/>
          <w:szCs w:val="24"/>
        </w:rPr>
        <w:t>еденной самооценки Мастерской.</w:t>
      </w:r>
    </w:p>
    <w:p w:rsidR="00237271" w:rsidRDefault="00237271" w:rsidP="00237271">
      <w:pPr>
        <w:pStyle w:val="af"/>
        <w:spacing w:before="0" w:line="240" w:lineRule="auto"/>
        <w:rPr>
          <w:sz w:val="24"/>
          <w:szCs w:val="24"/>
        </w:rPr>
      </w:pPr>
      <w:r w:rsidRPr="00FF0468">
        <w:rPr>
          <w:sz w:val="24"/>
          <w:szCs w:val="24"/>
        </w:rPr>
        <w:t>Аттестация объекта информатизации по требованиям безопасности информации</w:t>
      </w:r>
      <w:r w:rsidRPr="00237271">
        <w:rPr>
          <w:sz w:val="24"/>
          <w:szCs w:val="24"/>
        </w:rPr>
        <w:t xml:space="preserve"> представляет собой комплекс организационно-технических мероприятий, в результате которых подтверждается, что на аттестационном объекте выполнены требования по безопасности информации, заданные в нормативно-технической документации, утвержд</w:t>
      </w:r>
      <w:r>
        <w:rPr>
          <w:sz w:val="24"/>
          <w:szCs w:val="24"/>
        </w:rPr>
        <w:t>ё</w:t>
      </w:r>
      <w:r w:rsidRPr="00237271">
        <w:rPr>
          <w:sz w:val="24"/>
          <w:szCs w:val="24"/>
        </w:rPr>
        <w:t>нные государственными органами обеспечения безопасности информации и</w:t>
      </w:r>
      <w:r>
        <w:rPr>
          <w:sz w:val="24"/>
          <w:szCs w:val="24"/>
        </w:rPr>
        <w:t xml:space="preserve"> контролируемые при аттестации.</w:t>
      </w:r>
    </w:p>
    <w:p w:rsidR="00BB1959" w:rsidRDefault="00BB1959" w:rsidP="00237271">
      <w:pPr>
        <w:pStyle w:val="af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 настоящее время, процедура Аттестации проводится в обязательном порядке для государстве</w:t>
      </w:r>
      <w:r w:rsidR="00065B6F">
        <w:rPr>
          <w:sz w:val="24"/>
          <w:szCs w:val="24"/>
        </w:rPr>
        <w:t>нных и муниципальных учреждений.</w:t>
      </w:r>
    </w:p>
    <w:p w:rsidR="00237271" w:rsidRDefault="00237271" w:rsidP="00237271">
      <w:pPr>
        <w:pStyle w:val="af"/>
        <w:spacing w:before="0" w:line="240" w:lineRule="auto"/>
        <w:rPr>
          <w:sz w:val="24"/>
          <w:szCs w:val="24"/>
        </w:rPr>
      </w:pPr>
      <w:proofErr w:type="gramStart"/>
      <w:r w:rsidRPr="00237271">
        <w:rPr>
          <w:sz w:val="24"/>
          <w:szCs w:val="24"/>
        </w:rPr>
        <w:t xml:space="preserve">Аттестация </w:t>
      </w:r>
      <w:r>
        <w:rPr>
          <w:sz w:val="24"/>
          <w:szCs w:val="24"/>
        </w:rPr>
        <w:t xml:space="preserve">проводится </w:t>
      </w:r>
      <w:r w:rsidR="0034516C">
        <w:rPr>
          <w:sz w:val="24"/>
          <w:szCs w:val="24"/>
        </w:rPr>
        <w:t>лицензиатом ФСТЭК России</w:t>
      </w:r>
      <w:r w:rsidR="0034516C" w:rsidRPr="00BB1959">
        <w:rPr>
          <w:sz w:val="24"/>
          <w:szCs w:val="24"/>
        </w:rPr>
        <w:t>, имеющем разрешение на этот вид деятельности,</w:t>
      </w:r>
      <w:r w:rsidRPr="00BB1959">
        <w:rPr>
          <w:sz w:val="24"/>
          <w:szCs w:val="24"/>
        </w:rPr>
        <w:t xml:space="preserve"> в установленном законодательством порядке.</w:t>
      </w:r>
      <w:proofErr w:type="gramEnd"/>
    </w:p>
    <w:p w:rsidR="00237271" w:rsidRPr="00BB1959" w:rsidRDefault="00065B6F" w:rsidP="00237271">
      <w:pPr>
        <w:pStyle w:val="af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Результатом А</w:t>
      </w:r>
      <w:r w:rsidR="00237271" w:rsidRPr="00BB1959">
        <w:rPr>
          <w:sz w:val="24"/>
          <w:szCs w:val="24"/>
        </w:rPr>
        <w:t>ттестации объекта информатизации</w:t>
      </w:r>
      <w:r w:rsidR="00F34E4D" w:rsidRPr="00BB1959">
        <w:rPr>
          <w:sz w:val="24"/>
          <w:szCs w:val="24"/>
        </w:rPr>
        <w:t xml:space="preserve"> (ИСПДн) является получение «Аттестата соответствия требованиям по безопасности информации персональных данных при их обработке в информационной системе персональных данных &lt;наименование ИСПДн&gt;»</w:t>
      </w:r>
      <w:r w:rsidR="00DD33AA" w:rsidRPr="00BB1959">
        <w:rPr>
          <w:sz w:val="24"/>
          <w:szCs w:val="24"/>
        </w:rPr>
        <w:t xml:space="preserve"> (далее – Аттестат соответствия)</w:t>
      </w:r>
      <w:r w:rsidR="00F34E4D" w:rsidRPr="00BB1959">
        <w:rPr>
          <w:sz w:val="24"/>
          <w:szCs w:val="24"/>
        </w:rPr>
        <w:t>.</w:t>
      </w:r>
    </w:p>
    <w:p w:rsidR="0074502C" w:rsidRPr="0074502C" w:rsidRDefault="0074502C" w:rsidP="0074502C">
      <w:pPr>
        <w:pStyle w:val="af"/>
        <w:spacing w:before="0" w:line="240" w:lineRule="auto"/>
        <w:rPr>
          <w:sz w:val="24"/>
          <w:szCs w:val="24"/>
        </w:rPr>
      </w:pPr>
      <w:r w:rsidRPr="00BB1959">
        <w:rPr>
          <w:sz w:val="24"/>
          <w:szCs w:val="24"/>
        </w:rPr>
        <w:t>Владелец аттестованного объекта информатизации несёт ответственность за выполнение установленных условий функционирования объекта информатизации, технологии обработки</w:t>
      </w:r>
      <w:r w:rsidRPr="0074502C">
        <w:rPr>
          <w:sz w:val="24"/>
          <w:szCs w:val="24"/>
        </w:rPr>
        <w:t xml:space="preserve"> защищаемой информации и требований по безопасности информации.</w:t>
      </w:r>
      <w:r w:rsidR="000B45B0">
        <w:rPr>
          <w:sz w:val="24"/>
          <w:szCs w:val="24"/>
        </w:rPr>
        <w:t xml:space="preserve"> </w:t>
      </w:r>
    </w:p>
    <w:p w:rsidR="00366854" w:rsidRPr="005D2FF3" w:rsidRDefault="00AF5C01" w:rsidP="00267DC1">
      <w:pPr>
        <w:pStyle w:val="2"/>
        <w:keepNext w:val="0"/>
        <w:widowControl w:val="0"/>
        <w:spacing w:before="120" w:line="240" w:lineRule="auto"/>
        <w:ind w:firstLine="709"/>
        <w:rPr>
          <w:color w:val="auto"/>
          <w:sz w:val="24"/>
          <w:szCs w:val="24"/>
        </w:rPr>
      </w:pPr>
      <w:bookmarkStart w:id="66" w:name="_Toc280305395"/>
      <w:bookmarkStart w:id="67" w:name="_Toc280390759"/>
      <w:bookmarkStart w:id="68" w:name="_Toc295304388"/>
      <w:r>
        <w:rPr>
          <w:color w:val="auto"/>
          <w:sz w:val="24"/>
          <w:szCs w:val="24"/>
        </w:rPr>
        <w:t>Контроль обеспечения</w:t>
      </w:r>
      <w:r w:rsidR="0048503A" w:rsidRPr="005D2FF3">
        <w:rPr>
          <w:color w:val="auto"/>
          <w:sz w:val="24"/>
          <w:szCs w:val="24"/>
        </w:rPr>
        <w:t xml:space="preserve"> безопасности</w:t>
      </w:r>
      <w:r w:rsidR="005B138B">
        <w:rPr>
          <w:color w:val="auto"/>
          <w:sz w:val="24"/>
          <w:szCs w:val="24"/>
        </w:rPr>
        <w:t xml:space="preserve"> (защиты)</w:t>
      </w:r>
      <w:r w:rsidR="0048503A" w:rsidRPr="005D2FF3">
        <w:rPr>
          <w:color w:val="auto"/>
          <w:sz w:val="24"/>
          <w:szCs w:val="24"/>
        </w:rPr>
        <w:t xml:space="preserve"> </w:t>
      </w:r>
      <w:bookmarkEnd w:id="66"/>
      <w:bookmarkEnd w:id="67"/>
      <w:bookmarkEnd w:id="68"/>
      <w:r w:rsidR="003F2A3B">
        <w:rPr>
          <w:color w:val="auto"/>
          <w:sz w:val="24"/>
          <w:szCs w:val="24"/>
        </w:rPr>
        <w:t>ПДн</w:t>
      </w:r>
      <w:r w:rsidR="00F12D1B">
        <w:rPr>
          <w:color w:val="auto"/>
          <w:sz w:val="24"/>
          <w:szCs w:val="24"/>
        </w:rPr>
        <w:t xml:space="preserve"> при создании </w:t>
      </w:r>
      <w:proofErr w:type="spellStart"/>
      <w:r w:rsidR="00F12D1B">
        <w:rPr>
          <w:color w:val="auto"/>
          <w:sz w:val="24"/>
          <w:szCs w:val="24"/>
        </w:rPr>
        <w:t>СЗПДн</w:t>
      </w:r>
      <w:proofErr w:type="spellEnd"/>
    </w:p>
    <w:p w:rsidR="00AF5C01" w:rsidRPr="00AF5C01" w:rsidRDefault="00AF5C01" w:rsidP="00EC6131">
      <w:pPr>
        <w:widowControl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5C01">
        <w:rPr>
          <w:rFonts w:ascii="Times New Roman" w:hAnsi="Times New Roman"/>
          <w:sz w:val="24"/>
          <w:szCs w:val="24"/>
        </w:rPr>
        <w:t xml:space="preserve">Задачами контроля обеспечения безопасности </w:t>
      </w:r>
      <w:r w:rsidR="005B138B">
        <w:rPr>
          <w:rFonts w:ascii="Times New Roman" w:hAnsi="Times New Roman"/>
          <w:sz w:val="24"/>
          <w:szCs w:val="24"/>
        </w:rPr>
        <w:t xml:space="preserve">(защиты) </w:t>
      </w:r>
      <w:r w:rsidR="00A61BA0">
        <w:rPr>
          <w:rFonts w:ascii="Times New Roman" w:hAnsi="Times New Roman"/>
          <w:sz w:val="24"/>
          <w:szCs w:val="24"/>
        </w:rPr>
        <w:t>ПДн</w:t>
      </w:r>
      <w:r w:rsidRPr="00AF5C01">
        <w:rPr>
          <w:rFonts w:ascii="Times New Roman" w:hAnsi="Times New Roman"/>
          <w:sz w:val="24"/>
          <w:szCs w:val="24"/>
        </w:rPr>
        <w:t xml:space="preserve"> являются:</w:t>
      </w:r>
    </w:p>
    <w:p w:rsidR="00AF5C01" w:rsidRPr="00D90CAB" w:rsidRDefault="00AF5C01" w:rsidP="005C223B">
      <w:pPr>
        <w:pStyle w:val="af7"/>
        <w:widowControl w:val="0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CAB">
        <w:rPr>
          <w:rFonts w:ascii="Times New Roman" w:hAnsi="Times New Roman"/>
          <w:sz w:val="24"/>
          <w:szCs w:val="24"/>
        </w:rPr>
        <w:t xml:space="preserve">контроль выполнения требований безопасности </w:t>
      </w:r>
      <w:r w:rsidR="00A61BA0">
        <w:rPr>
          <w:rFonts w:ascii="Times New Roman" w:hAnsi="Times New Roman"/>
          <w:sz w:val="24"/>
          <w:szCs w:val="24"/>
        </w:rPr>
        <w:t>ПДн</w:t>
      </w:r>
      <w:r w:rsidRPr="00D90CAB">
        <w:rPr>
          <w:rFonts w:ascii="Times New Roman" w:hAnsi="Times New Roman"/>
          <w:sz w:val="24"/>
          <w:szCs w:val="24"/>
        </w:rPr>
        <w:t xml:space="preserve"> в ИСПДн, </w:t>
      </w:r>
    </w:p>
    <w:p w:rsidR="00AF5C01" w:rsidRPr="00D90CAB" w:rsidRDefault="00AF5C01" w:rsidP="005C223B">
      <w:pPr>
        <w:pStyle w:val="af7"/>
        <w:widowControl w:val="0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CAB">
        <w:rPr>
          <w:rFonts w:ascii="Times New Roman" w:hAnsi="Times New Roman"/>
          <w:sz w:val="24"/>
          <w:szCs w:val="24"/>
        </w:rPr>
        <w:t xml:space="preserve">координация действия подразделений </w:t>
      </w:r>
      <w:r w:rsidR="00392A44">
        <w:rPr>
          <w:rFonts w:ascii="Times New Roman" w:hAnsi="Times New Roman"/>
          <w:sz w:val="24"/>
          <w:szCs w:val="24"/>
        </w:rPr>
        <w:t>Мастерской</w:t>
      </w:r>
      <w:r w:rsidRPr="00D90CAB">
        <w:rPr>
          <w:rFonts w:ascii="Times New Roman" w:hAnsi="Times New Roman"/>
          <w:sz w:val="24"/>
          <w:szCs w:val="24"/>
        </w:rPr>
        <w:t xml:space="preserve"> по организации и обеспечению безопасности </w:t>
      </w:r>
      <w:r w:rsidR="00A61BA0">
        <w:rPr>
          <w:rFonts w:ascii="Times New Roman" w:hAnsi="Times New Roman"/>
          <w:sz w:val="24"/>
          <w:szCs w:val="24"/>
        </w:rPr>
        <w:t>ПДн</w:t>
      </w:r>
      <w:r w:rsidRPr="00D90CAB">
        <w:rPr>
          <w:rFonts w:ascii="Times New Roman" w:hAnsi="Times New Roman"/>
          <w:sz w:val="24"/>
          <w:szCs w:val="24"/>
        </w:rPr>
        <w:t>;</w:t>
      </w:r>
    </w:p>
    <w:p w:rsidR="00AF5C01" w:rsidRPr="00D90CAB" w:rsidRDefault="00AF5C01" w:rsidP="005C223B">
      <w:pPr>
        <w:pStyle w:val="af7"/>
        <w:widowControl w:val="0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CAB">
        <w:rPr>
          <w:rFonts w:ascii="Times New Roman" w:hAnsi="Times New Roman"/>
          <w:sz w:val="24"/>
          <w:szCs w:val="24"/>
        </w:rPr>
        <w:t>предупреждение, выявление и пресечение выявленных нарушений.</w:t>
      </w:r>
    </w:p>
    <w:p w:rsidR="001361C8" w:rsidRDefault="001361C8" w:rsidP="00EC6131">
      <w:pPr>
        <w:pStyle w:val="af"/>
        <w:spacing w:before="0" w:line="240" w:lineRule="auto"/>
        <w:rPr>
          <w:sz w:val="24"/>
          <w:szCs w:val="24"/>
        </w:rPr>
      </w:pPr>
      <w:r w:rsidRPr="00A61BA0">
        <w:rPr>
          <w:sz w:val="24"/>
          <w:szCs w:val="24"/>
        </w:rPr>
        <w:t xml:space="preserve">Общее руководство работами по обеспечению безопасности </w:t>
      </w:r>
      <w:r w:rsidR="00A61BA0">
        <w:rPr>
          <w:sz w:val="24"/>
          <w:szCs w:val="24"/>
        </w:rPr>
        <w:t>ПДн</w:t>
      </w:r>
      <w:r w:rsidRPr="00A61BA0">
        <w:rPr>
          <w:sz w:val="24"/>
          <w:szCs w:val="24"/>
        </w:rPr>
        <w:t xml:space="preserve"> осуществляет </w:t>
      </w:r>
      <w:r w:rsidR="00A61BA0">
        <w:rPr>
          <w:sz w:val="24"/>
          <w:szCs w:val="24"/>
        </w:rPr>
        <w:t>руководитель Мастерской</w:t>
      </w:r>
      <w:r w:rsidR="00AF5C01" w:rsidRPr="00A61BA0">
        <w:rPr>
          <w:sz w:val="24"/>
          <w:szCs w:val="24"/>
        </w:rPr>
        <w:t>.</w:t>
      </w:r>
    </w:p>
    <w:p w:rsidR="002273C5" w:rsidRPr="00C042AF" w:rsidRDefault="00AF5C01" w:rsidP="00EC6131">
      <w:pPr>
        <w:pStyle w:val="af"/>
        <w:spacing w:before="0" w:line="240" w:lineRule="auto"/>
        <w:rPr>
          <w:sz w:val="24"/>
          <w:szCs w:val="24"/>
        </w:rPr>
      </w:pPr>
      <w:r w:rsidRPr="00C042AF">
        <w:rPr>
          <w:sz w:val="24"/>
          <w:szCs w:val="24"/>
        </w:rPr>
        <w:t>Ответственный за обеспечение безопасности ПДн (администратор безоп</w:t>
      </w:r>
      <w:r w:rsidR="002273C5" w:rsidRPr="00C042AF">
        <w:rPr>
          <w:sz w:val="24"/>
          <w:szCs w:val="24"/>
        </w:rPr>
        <w:t>асности ПДн) выполняет:</w:t>
      </w:r>
    </w:p>
    <w:p w:rsidR="001452F9" w:rsidRDefault="001452F9" w:rsidP="005C223B">
      <w:pPr>
        <w:pStyle w:val="af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анализ состояния и определение требований к защищённости различных ИСПДн;</w:t>
      </w:r>
    </w:p>
    <w:p w:rsidR="001452F9" w:rsidRDefault="001452F9" w:rsidP="005C223B">
      <w:pPr>
        <w:pStyle w:val="af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выбор методов и средств обеспечения защиты </w:t>
      </w:r>
      <w:r w:rsidR="0016473C">
        <w:rPr>
          <w:sz w:val="24"/>
          <w:szCs w:val="24"/>
        </w:rPr>
        <w:t>ПДн</w:t>
      </w:r>
      <w:r>
        <w:rPr>
          <w:sz w:val="24"/>
          <w:szCs w:val="24"/>
        </w:rPr>
        <w:t>;</w:t>
      </w:r>
    </w:p>
    <w:p w:rsidR="001452F9" w:rsidRDefault="001452F9" w:rsidP="005C223B">
      <w:pPr>
        <w:pStyle w:val="af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разработку необходимых нормативно-методических и организационно-распорядительных документов по вопросам обеспечения безопасности </w:t>
      </w:r>
      <w:r w:rsidR="0016473C">
        <w:rPr>
          <w:sz w:val="24"/>
          <w:szCs w:val="24"/>
        </w:rPr>
        <w:t>ПДн</w:t>
      </w:r>
      <w:r>
        <w:rPr>
          <w:sz w:val="24"/>
          <w:szCs w:val="24"/>
        </w:rPr>
        <w:t>;</w:t>
      </w:r>
    </w:p>
    <w:p w:rsidR="001452F9" w:rsidRDefault="001452F9" w:rsidP="005C223B">
      <w:pPr>
        <w:pStyle w:val="af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администрирование и контроль применения средств защиты информации, а также поддержку функционирования средств, технологий и процессов при обработке </w:t>
      </w:r>
      <w:r w:rsidR="00A0622D">
        <w:rPr>
          <w:sz w:val="24"/>
          <w:szCs w:val="24"/>
        </w:rPr>
        <w:t>ПДн</w:t>
      </w:r>
      <w:r w:rsidR="009D1A2E">
        <w:rPr>
          <w:sz w:val="24"/>
          <w:szCs w:val="24"/>
        </w:rPr>
        <w:t>;</w:t>
      </w:r>
    </w:p>
    <w:p w:rsidR="00D90CAB" w:rsidRDefault="00D90CAB" w:rsidP="005C223B">
      <w:pPr>
        <w:pStyle w:val="af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разработку требований по обеспечению безопасности </w:t>
      </w:r>
      <w:r w:rsidR="00A0622D">
        <w:rPr>
          <w:sz w:val="24"/>
          <w:szCs w:val="24"/>
        </w:rPr>
        <w:t>ПДн</w:t>
      </w:r>
      <w:r>
        <w:rPr>
          <w:sz w:val="24"/>
          <w:szCs w:val="24"/>
        </w:rPr>
        <w:t xml:space="preserve"> (создание/модернизацию </w:t>
      </w:r>
      <w:proofErr w:type="spellStart"/>
      <w:r>
        <w:rPr>
          <w:sz w:val="24"/>
          <w:szCs w:val="24"/>
        </w:rPr>
        <w:t>СЗПДн</w:t>
      </w:r>
      <w:proofErr w:type="spellEnd"/>
      <w:r>
        <w:rPr>
          <w:sz w:val="24"/>
          <w:szCs w:val="24"/>
        </w:rPr>
        <w:t>);</w:t>
      </w:r>
    </w:p>
    <w:p w:rsidR="00D90CAB" w:rsidRDefault="00D90CAB" w:rsidP="005C223B">
      <w:pPr>
        <w:pStyle w:val="af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организацию проведения работ по защите </w:t>
      </w:r>
      <w:r w:rsidR="00A0622D">
        <w:rPr>
          <w:sz w:val="24"/>
          <w:szCs w:val="24"/>
        </w:rPr>
        <w:t>ПДн</w:t>
      </w:r>
      <w:r>
        <w:rPr>
          <w:sz w:val="24"/>
          <w:szCs w:val="24"/>
        </w:rPr>
        <w:t>;</w:t>
      </w:r>
    </w:p>
    <w:p w:rsidR="00D90CAB" w:rsidRDefault="00D90CAB" w:rsidP="005C223B">
      <w:pPr>
        <w:pStyle w:val="af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контроль выполнения требований по обеспечению безопасности </w:t>
      </w:r>
      <w:r w:rsidR="00A0622D">
        <w:rPr>
          <w:sz w:val="24"/>
          <w:szCs w:val="24"/>
        </w:rPr>
        <w:t>ПДн</w:t>
      </w:r>
      <w:r w:rsidR="009D1A2E">
        <w:rPr>
          <w:sz w:val="24"/>
          <w:szCs w:val="24"/>
        </w:rPr>
        <w:t xml:space="preserve"> </w:t>
      </w:r>
      <w:r w:rsidR="001452F9">
        <w:rPr>
          <w:sz w:val="24"/>
          <w:szCs w:val="24"/>
        </w:rPr>
        <w:t>и эффективности предусмотренных мер защиты.</w:t>
      </w:r>
    </w:p>
    <w:p w:rsidR="001452F9" w:rsidRPr="001452F9" w:rsidRDefault="001452F9" w:rsidP="001452F9">
      <w:pPr>
        <w:pStyle w:val="af"/>
        <w:spacing w:before="0" w:line="240" w:lineRule="auto"/>
        <w:rPr>
          <w:sz w:val="24"/>
          <w:szCs w:val="24"/>
        </w:rPr>
      </w:pPr>
      <w:r w:rsidRPr="001452F9">
        <w:rPr>
          <w:sz w:val="24"/>
          <w:szCs w:val="24"/>
        </w:rPr>
        <w:t>Обязанности пользователей ИСПДн определяются их должностными инструкциями, Инструкцией администратор</w:t>
      </w:r>
      <w:r w:rsidR="00C46293">
        <w:rPr>
          <w:sz w:val="24"/>
          <w:szCs w:val="24"/>
        </w:rPr>
        <w:t>у</w:t>
      </w:r>
      <w:r w:rsidRPr="001452F9">
        <w:rPr>
          <w:sz w:val="24"/>
          <w:szCs w:val="24"/>
        </w:rPr>
        <w:t xml:space="preserve"> безопасности </w:t>
      </w:r>
      <w:r w:rsidR="00C46293">
        <w:rPr>
          <w:sz w:val="24"/>
          <w:szCs w:val="24"/>
        </w:rPr>
        <w:t>ПДн</w:t>
      </w:r>
      <w:r w:rsidRPr="001452F9">
        <w:rPr>
          <w:sz w:val="24"/>
          <w:szCs w:val="24"/>
        </w:rPr>
        <w:t>, Инструкци</w:t>
      </w:r>
      <w:r>
        <w:rPr>
          <w:sz w:val="24"/>
          <w:szCs w:val="24"/>
        </w:rPr>
        <w:t>ей</w:t>
      </w:r>
      <w:r w:rsidRPr="001452F9">
        <w:rPr>
          <w:sz w:val="24"/>
          <w:szCs w:val="24"/>
        </w:rPr>
        <w:t xml:space="preserve"> по работе пользовател</w:t>
      </w:r>
      <w:r w:rsidR="00C46293">
        <w:rPr>
          <w:sz w:val="24"/>
          <w:szCs w:val="24"/>
        </w:rPr>
        <w:t>ям</w:t>
      </w:r>
      <w:r w:rsidRPr="001452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ИСПДн и </w:t>
      </w:r>
      <w:r>
        <w:rPr>
          <w:sz w:val="24"/>
          <w:szCs w:val="24"/>
        </w:rPr>
        <w:lastRenderedPageBreak/>
        <w:t>другими организационно-</w:t>
      </w:r>
      <w:r w:rsidR="00B7546D">
        <w:rPr>
          <w:sz w:val="24"/>
          <w:szCs w:val="24"/>
        </w:rPr>
        <w:t>распорядительными</w:t>
      </w:r>
      <w:r>
        <w:rPr>
          <w:sz w:val="24"/>
          <w:szCs w:val="24"/>
        </w:rPr>
        <w:t xml:space="preserve"> документа</w:t>
      </w:r>
      <w:r w:rsidR="00B7546D">
        <w:rPr>
          <w:sz w:val="24"/>
          <w:szCs w:val="24"/>
        </w:rPr>
        <w:t>ми</w:t>
      </w:r>
      <w:r>
        <w:rPr>
          <w:sz w:val="24"/>
          <w:szCs w:val="24"/>
        </w:rPr>
        <w:t>, разрабатываем</w:t>
      </w:r>
      <w:r w:rsidR="00B7546D">
        <w:rPr>
          <w:sz w:val="24"/>
          <w:szCs w:val="24"/>
        </w:rPr>
        <w:t>ыми</w:t>
      </w:r>
      <w:r>
        <w:rPr>
          <w:sz w:val="24"/>
          <w:szCs w:val="24"/>
        </w:rPr>
        <w:t xml:space="preserve"> в соответствии с настоящим Порядком.</w:t>
      </w:r>
    </w:p>
    <w:p w:rsidR="00790643" w:rsidRDefault="00790643" w:rsidP="00EC6131">
      <w:pPr>
        <w:widowControl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46D">
        <w:rPr>
          <w:rFonts w:ascii="Times New Roman" w:hAnsi="Times New Roman"/>
          <w:sz w:val="24"/>
          <w:szCs w:val="24"/>
        </w:rPr>
        <w:t>Пользователи ИСПДн не имеют права использовать в неслужебных целях информационные ресурсы ИСПДн</w:t>
      </w:r>
      <w:r w:rsidR="00B90005" w:rsidRPr="00B7546D">
        <w:rPr>
          <w:rFonts w:ascii="Times New Roman" w:hAnsi="Times New Roman"/>
          <w:sz w:val="24"/>
          <w:szCs w:val="24"/>
        </w:rPr>
        <w:t>,</w:t>
      </w:r>
      <w:r w:rsidRPr="00B7546D">
        <w:rPr>
          <w:rFonts w:ascii="Times New Roman" w:hAnsi="Times New Roman"/>
          <w:sz w:val="24"/>
          <w:szCs w:val="24"/>
        </w:rPr>
        <w:t xml:space="preserve"> обязаны </w:t>
      </w:r>
      <w:r w:rsidR="00B7546D" w:rsidRPr="00B7546D">
        <w:rPr>
          <w:rFonts w:ascii="Times New Roman" w:hAnsi="Times New Roman"/>
          <w:sz w:val="24"/>
          <w:szCs w:val="24"/>
        </w:rPr>
        <w:t>соблюдать конфиденциальность (</w:t>
      </w:r>
      <w:r w:rsidRPr="00B7546D">
        <w:rPr>
          <w:rFonts w:ascii="Times New Roman" w:hAnsi="Times New Roman"/>
          <w:sz w:val="24"/>
          <w:szCs w:val="24"/>
        </w:rPr>
        <w:t>не разглашать</w:t>
      </w:r>
      <w:r w:rsidR="00B7546D" w:rsidRPr="00B7546D">
        <w:rPr>
          <w:rFonts w:ascii="Times New Roman" w:hAnsi="Times New Roman"/>
          <w:sz w:val="24"/>
          <w:szCs w:val="24"/>
        </w:rPr>
        <w:t>, не допускать распространения)</w:t>
      </w:r>
      <w:r w:rsidRPr="00B7546D">
        <w:rPr>
          <w:rFonts w:ascii="Times New Roman" w:hAnsi="Times New Roman"/>
          <w:sz w:val="24"/>
          <w:szCs w:val="24"/>
        </w:rPr>
        <w:t xml:space="preserve"> ставш</w:t>
      </w:r>
      <w:r w:rsidR="007611C1">
        <w:rPr>
          <w:rFonts w:ascii="Times New Roman" w:hAnsi="Times New Roman"/>
          <w:sz w:val="24"/>
          <w:szCs w:val="24"/>
        </w:rPr>
        <w:t>ей</w:t>
      </w:r>
      <w:r w:rsidRPr="00B7546D">
        <w:rPr>
          <w:rFonts w:ascii="Times New Roman" w:hAnsi="Times New Roman"/>
          <w:sz w:val="24"/>
          <w:szCs w:val="24"/>
        </w:rPr>
        <w:t xml:space="preserve"> им известной в связи с исполнением должностных обязанностей информаци</w:t>
      </w:r>
      <w:r w:rsidR="007611C1">
        <w:rPr>
          <w:rFonts w:ascii="Times New Roman" w:hAnsi="Times New Roman"/>
          <w:sz w:val="24"/>
          <w:szCs w:val="24"/>
        </w:rPr>
        <w:t>и</w:t>
      </w:r>
      <w:r w:rsidRPr="00B7546D">
        <w:rPr>
          <w:rFonts w:ascii="Times New Roman" w:hAnsi="Times New Roman"/>
          <w:sz w:val="24"/>
          <w:szCs w:val="24"/>
        </w:rPr>
        <w:t xml:space="preserve"> ограниченного доступа</w:t>
      </w:r>
      <w:r w:rsidR="007611C1">
        <w:rPr>
          <w:rFonts w:ascii="Times New Roman" w:hAnsi="Times New Roman"/>
          <w:sz w:val="24"/>
          <w:szCs w:val="24"/>
        </w:rPr>
        <w:t xml:space="preserve"> (персональных данных)</w:t>
      </w:r>
      <w:r w:rsidRPr="00B7546D">
        <w:rPr>
          <w:rFonts w:ascii="Times New Roman" w:hAnsi="Times New Roman"/>
          <w:sz w:val="24"/>
          <w:szCs w:val="24"/>
        </w:rPr>
        <w:t>.</w:t>
      </w:r>
    </w:p>
    <w:p w:rsidR="0010649C" w:rsidRPr="0010649C" w:rsidRDefault="0010649C" w:rsidP="00EC6131">
      <w:pPr>
        <w:widowControl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текущего контроля состояния системы защиты ПДн может быть осуществлено с использованием специализированного программного обеспечения (</w:t>
      </w:r>
      <w:r w:rsidR="001B3085" w:rsidRPr="0010649C">
        <w:rPr>
          <w:rFonts w:ascii="Times New Roman" w:hAnsi="Times New Roman"/>
          <w:sz w:val="24"/>
          <w:szCs w:val="24"/>
        </w:rPr>
        <w:t>например</w:t>
      </w:r>
      <w:r w:rsidR="001B3085">
        <w:rPr>
          <w:rFonts w:ascii="Times New Roman" w:hAnsi="Times New Roman"/>
          <w:sz w:val="24"/>
          <w:szCs w:val="24"/>
        </w:rPr>
        <w:t>,</w:t>
      </w:r>
      <w:r w:rsidR="001B3085" w:rsidRPr="001064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3085" w:rsidRPr="0010649C">
        <w:rPr>
          <w:rFonts w:ascii="Times New Roman" w:hAnsi="Times New Roman"/>
          <w:sz w:val="24"/>
          <w:szCs w:val="24"/>
        </w:rPr>
        <w:t>А(</w:t>
      </w:r>
      <w:proofErr w:type="gramEnd"/>
      <w:r w:rsidR="001B3085" w:rsidRPr="0010649C">
        <w:rPr>
          <w:rFonts w:ascii="Times New Roman" w:hAnsi="Times New Roman"/>
          <w:sz w:val="24"/>
          <w:szCs w:val="24"/>
        </w:rPr>
        <w:t>И)С</w:t>
      </w:r>
      <w:r w:rsidR="001B3085" w:rsidRPr="0010649C">
        <w:rPr>
          <w:rFonts w:ascii="Times New Roman" w:hAnsi="Times New Roman"/>
          <w:sz w:val="24"/>
          <w:szCs w:val="24"/>
          <w:vertAlign w:val="superscript"/>
        </w:rPr>
        <w:t>©</w:t>
      </w:r>
      <w:r w:rsidR="001B3085">
        <w:rPr>
          <w:rFonts w:ascii="Times New Roman" w:hAnsi="Times New Roman"/>
          <w:sz w:val="24"/>
          <w:szCs w:val="24"/>
        </w:rPr>
        <w:t>, см. п.п.2.5 Порядка</w:t>
      </w:r>
      <w:r>
        <w:rPr>
          <w:rFonts w:ascii="Times New Roman" w:hAnsi="Times New Roman"/>
          <w:sz w:val="24"/>
          <w:szCs w:val="24"/>
        </w:rPr>
        <w:t>)</w:t>
      </w:r>
      <w:r w:rsidRPr="0010649C">
        <w:rPr>
          <w:rFonts w:ascii="Times New Roman" w:hAnsi="Times New Roman"/>
          <w:sz w:val="24"/>
          <w:szCs w:val="24"/>
        </w:rPr>
        <w:t>;</w:t>
      </w:r>
    </w:p>
    <w:p w:rsidR="001361C8" w:rsidRPr="005D2FF3" w:rsidRDefault="001361C8" w:rsidP="00EC6131">
      <w:pPr>
        <w:pStyle w:val="2"/>
        <w:keepNext w:val="0"/>
        <w:widowControl w:val="0"/>
        <w:spacing w:before="0" w:line="240" w:lineRule="auto"/>
        <w:ind w:firstLine="709"/>
        <w:jc w:val="left"/>
        <w:rPr>
          <w:color w:val="auto"/>
          <w:sz w:val="24"/>
          <w:szCs w:val="24"/>
        </w:rPr>
      </w:pPr>
      <w:bookmarkStart w:id="69" w:name="_Toc230161187"/>
      <w:bookmarkStart w:id="70" w:name="_Toc280305396"/>
      <w:bookmarkStart w:id="71" w:name="_Toc280390760"/>
      <w:bookmarkStart w:id="72" w:name="_Toc295304389"/>
      <w:r w:rsidRPr="005D2FF3">
        <w:rPr>
          <w:color w:val="auto"/>
          <w:sz w:val="24"/>
          <w:szCs w:val="24"/>
        </w:rPr>
        <w:t>Привлечение сторонних организаций</w:t>
      </w:r>
      <w:bookmarkEnd w:id="69"/>
      <w:bookmarkEnd w:id="70"/>
      <w:bookmarkEnd w:id="71"/>
      <w:bookmarkEnd w:id="72"/>
    </w:p>
    <w:p w:rsidR="001361C8" w:rsidRPr="005D2FF3" w:rsidRDefault="001361C8" w:rsidP="00EC6131">
      <w:pPr>
        <w:pStyle w:val="af"/>
        <w:spacing w:before="0" w:line="240" w:lineRule="auto"/>
        <w:rPr>
          <w:sz w:val="24"/>
          <w:szCs w:val="24"/>
        </w:rPr>
      </w:pPr>
      <w:r w:rsidRPr="005D2FF3">
        <w:rPr>
          <w:sz w:val="24"/>
          <w:szCs w:val="24"/>
        </w:rPr>
        <w:t xml:space="preserve">Разработка </w:t>
      </w:r>
      <w:r w:rsidR="00E54BBF">
        <w:rPr>
          <w:sz w:val="24"/>
          <w:szCs w:val="24"/>
        </w:rPr>
        <w:t xml:space="preserve">и осуществление мероприятий </w:t>
      </w:r>
      <w:proofErr w:type="spellStart"/>
      <w:r w:rsidRPr="005D2FF3">
        <w:rPr>
          <w:sz w:val="24"/>
          <w:szCs w:val="24"/>
        </w:rPr>
        <w:t>СЗПДн</w:t>
      </w:r>
      <w:proofErr w:type="spellEnd"/>
      <w:r w:rsidRPr="005D2FF3">
        <w:rPr>
          <w:sz w:val="24"/>
          <w:szCs w:val="24"/>
        </w:rPr>
        <w:t xml:space="preserve"> может осуществляться как </w:t>
      </w:r>
      <w:r w:rsidR="00B90005" w:rsidRPr="005D2FF3">
        <w:rPr>
          <w:sz w:val="24"/>
          <w:szCs w:val="24"/>
        </w:rPr>
        <w:t>специалистами по защите информации</w:t>
      </w:r>
      <w:r w:rsidRPr="005D2FF3">
        <w:rPr>
          <w:sz w:val="24"/>
          <w:szCs w:val="24"/>
        </w:rPr>
        <w:t xml:space="preserve"> </w:t>
      </w:r>
      <w:r w:rsidR="00392A44">
        <w:rPr>
          <w:rFonts w:eastAsia="Arial Unicode MS"/>
          <w:sz w:val="24"/>
          <w:szCs w:val="24"/>
        </w:rPr>
        <w:t>Мастерской</w:t>
      </w:r>
      <w:r w:rsidRPr="005D2FF3">
        <w:rPr>
          <w:sz w:val="24"/>
          <w:szCs w:val="24"/>
        </w:rPr>
        <w:t>, так и специализированными организациями, имеющими лицензии ФСТЭК России</w:t>
      </w:r>
      <w:r w:rsidR="003F76FF">
        <w:rPr>
          <w:sz w:val="24"/>
          <w:szCs w:val="24"/>
        </w:rPr>
        <w:t>, ФСБ России</w:t>
      </w:r>
      <w:r w:rsidRPr="005D2FF3">
        <w:rPr>
          <w:sz w:val="24"/>
          <w:szCs w:val="24"/>
        </w:rPr>
        <w:t xml:space="preserve"> на соответствующий вид деятельности.</w:t>
      </w:r>
      <w:r w:rsidR="00DC180D">
        <w:rPr>
          <w:sz w:val="24"/>
          <w:szCs w:val="24"/>
        </w:rPr>
        <w:t xml:space="preserve"> </w:t>
      </w:r>
    </w:p>
    <w:p w:rsidR="008D2194" w:rsidRPr="008D2194" w:rsidRDefault="008D2194" w:rsidP="008D2194">
      <w:pPr>
        <w:pStyle w:val="2"/>
        <w:keepNext w:val="0"/>
        <w:widowControl w:val="0"/>
        <w:spacing w:before="0" w:line="240" w:lineRule="auto"/>
        <w:ind w:firstLine="709"/>
        <w:jc w:val="left"/>
        <w:rPr>
          <w:color w:val="auto"/>
          <w:sz w:val="24"/>
          <w:szCs w:val="24"/>
        </w:rPr>
      </w:pPr>
      <w:r w:rsidRPr="008D2194">
        <w:rPr>
          <w:color w:val="auto"/>
          <w:sz w:val="24"/>
          <w:szCs w:val="24"/>
        </w:rPr>
        <w:t xml:space="preserve">Использование сервисов информационной системы </w:t>
      </w:r>
      <w:proofErr w:type="gramStart"/>
      <w:r w:rsidRPr="008D2194">
        <w:rPr>
          <w:color w:val="auto"/>
          <w:sz w:val="24"/>
          <w:szCs w:val="24"/>
        </w:rPr>
        <w:t>А(</w:t>
      </w:r>
      <w:proofErr w:type="gramEnd"/>
      <w:r w:rsidRPr="008D2194">
        <w:rPr>
          <w:color w:val="auto"/>
          <w:sz w:val="24"/>
          <w:szCs w:val="24"/>
        </w:rPr>
        <w:t>И)С</w:t>
      </w:r>
      <w:r w:rsidRPr="003F76FF">
        <w:rPr>
          <w:color w:val="auto"/>
          <w:sz w:val="24"/>
          <w:szCs w:val="24"/>
          <w:vertAlign w:val="superscript"/>
        </w:rPr>
        <w:t>©</w:t>
      </w:r>
    </w:p>
    <w:p w:rsidR="008D2194" w:rsidRDefault="003F76FF" w:rsidP="003F76FF">
      <w:pPr>
        <w:pStyle w:val="af"/>
        <w:spacing w:before="0" w:line="240" w:lineRule="auto"/>
        <w:rPr>
          <w:rFonts w:eastAsia="Batang" w:cs="Arial"/>
          <w:kern w:val="32"/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работ по защите </w:t>
      </w:r>
      <w:r w:rsidR="001B3085">
        <w:rPr>
          <w:sz w:val="24"/>
          <w:szCs w:val="24"/>
        </w:rPr>
        <w:t>ПДн</w:t>
      </w:r>
      <w:r>
        <w:rPr>
          <w:sz w:val="24"/>
          <w:szCs w:val="24"/>
        </w:rPr>
        <w:t xml:space="preserve"> </w:t>
      </w:r>
      <w:r w:rsidRPr="005D2FF3">
        <w:rPr>
          <w:sz w:val="24"/>
          <w:szCs w:val="24"/>
        </w:rPr>
        <w:t xml:space="preserve">может осуществляться </w:t>
      </w:r>
      <w:r>
        <w:rPr>
          <w:sz w:val="24"/>
          <w:szCs w:val="24"/>
        </w:rPr>
        <w:t xml:space="preserve">Мастерской самостоятельно, с использованием сервисов информационной системы </w:t>
      </w:r>
      <w:proofErr w:type="gramStart"/>
      <w:r w:rsidRPr="008D2194">
        <w:rPr>
          <w:rFonts w:eastAsia="Batang" w:cs="Arial"/>
          <w:kern w:val="32"/>
          <w:sz w:val="24"/>
          <w:szCs w:val="24"/>
        </w:rPr>
        <w:t>А(</w:t>
      </w:r>
      <w:proofErr w:type="gramEnd"/>
      <w:r w:rsidRPr="008D2194">
        <w:rPr>
          <w:rFonts w:eastAsia="Batang" w:cs="Arial"/>
          <w:kern w:val="32"/>
          <w:sz w:val="24"/>
          <w:szCs w:val="24"/>
        </w:rPr>
        <w:t>И)С</w:t>
      </w:r>
      <w:r w:rsidRPr="003F76FF">
        <w:rPr>
          <w:rFonts w:eastAsia="Batang" w:cs="Arial"/>
          <w:kern w:val="32"/>
          <w:sz w:val="24"/>
          <w:szCs w:val="24"/>
          <w:vertAlign w:val="superscript"/>
        </w:rPr>
        <w:t>©</w:t>
      </w:r>
      <w:r>
        <w:rPr>
          <w:rFonts w:eastAsia="Batang" w:cs="Arial"/>
          <w:kern w:val="32"/>
          <w:sz w:val="24"/>
          <w:szCs w:val="24"/>
        </w:rPr>
        <w:t xml:space="preserve"> и</w:t>
      </w:r>
      <w:r w:rsidR="00A62B0C">
        <w:rPr>
          <w:rFonts w:eastAsia="Batang" w:cs="Arial"/>
          <w:kern w:val="32"/>
          <w:sz w:val="24"/>
          <w:szCs w:val="24"/>
        </w:rPr>
        <w:t xml:space="preserve"> с</w:t>
      </w:r>
      <w:r>
        <w:rPr>
          <w:rFonts w:eastAsia="Batang" w:cs="Arial"/>
          <w:kern w:val="32"/>
          <w:sz w:val="24"/>
          <w:szCs w:val="24"/>
        </w:rPr>
        <w:t xml:space="preserve"> привлечением </w:t>
      </w:r>
      <w:r w:rsidR="00C869E0">
        <w:rPr>
          <w:rFonts w:eastAsia="Batang" w:cs="Arial"/>
          <w:kern w:val="32"/>
          <w:sz w:val="24"/>
          <w:szCs w:val="24"/>
        </w:rPr>
        <w:t xml:space="preserve">технических </w:t>
      </w:r>
      <w:r>
        <w:rPr>
          <w:rFonts w:eastAsia="Batang" w:cs="Arial"/>
          <w:kern w:val="32"/>
          <w:sz w:val="24"/>
          <w:szCs w:val="24"/>
        </w:rPr>
        <w:t xml:space="preserve">специалистов </w:t>
      </w:r>
      <w:r w:rsidR="001B3085">
        <w:rPr>
          <w:rFonts w:eastAsia="Batang" w:cs="Arial"/>
          <w:kern w:val="32"/>
          <w:sz w:val="24"/>
          <w:szCs w:val="24"/>
        </w:rPr>
        <w:t xml:space="preserve">сопровождающих </w:t>
      </w:r>
      <w:r>
        <w:rPr>
          <w:rFonts w:eastAsia="Batang" w:cs="Arial"/>
          <w:kern w:val="32"/>
          <w:sz w:val="24"/>
          <w:szCs w:val="24"/>
        </w:rPr>
        <w:t>эт</w:t>
      </w:r>
      <w:r w:rsidR="001B3085">
        <w:rPr>
          <w:rFonts w:eastAsia="Batang" w:cs="Arial"/>
          <w:kern w:val="32"/>
          <w:sz w:val="24"/>
          <w:szCs w:val="24"/>
        </w:rPr>
        <w:t>у</w:t>
      </w:r>
      <w:r>
        <w:rPr>
          <w:rFonts w:eastAsia="Batang" w:cs="Arial"/>
          <w:kern w:val="32"/>
          <w:sz w:val="24"/>
          <w:szCs w:val="24"/>
        </w:rPr>
        <w:t xml:space="preserve"> систем</w:t>
      </w:r>
      <w:r w:rsidR="001B3085">
        <w:rPr>
          <w:rFonts w:eastAsia="Batang" w:cs="Arial"/>
          <w:kern w:val="32"/>
          <w:sz w:val="24"/>
          <w:szCs w:val="24"/>
        </w:rPr>
        <w:t>у</w:t>
      </w:r>
      <w:r>
        <w:rPr>
          <w:rFonts w:eastAsia="Batang" w:cs="Arial"/>
          <w:kern w:val="32"/>
          <w:sz w:val="24"/>
          <w:szCs w:val="24"/>
        </w:rPr>
        <w:t>.</w:t>
      </w:r>
    </w:p>
    <w:p w:rsidR="00381A89" w:rsidRDefault="00381A89" w:rsidP="003F76FF">
      <w:pPr>
        <w:pStyle w:val="af"/>
        <w:spacing w:before="0" w:line="240" w:lineRule="auto"/>
        <w:rPr>
          <w:rFonts w:eastAsia="Batang" w:cs="Arial"/>
          <w:kern w:val="32"/>
          <w:sz w:val="24"/>
          <w:szCs w:val="24"/>
        </w:rPr>
      </w:pPr>
      <w:r>
        <w:rPr>
          <w:rFonts w:eastAsia="Batang" w:cs="Arial"/>
          <w:kern w:val="32"/>
          <w:sz w:val="24"/>
          <w:szCs w:val="24"/>
        </w:rPr>
        <w:t xml:space="preserve">Сервисы информационной системы </w:t>
      </w:r>
      <w:proofErr w:type="gramStart"/>
      <w:r w:rsidRPr="008D2194">
        <w:rPr>
          <w:rFonts w:eastAsia="Batang" w:cs="Arial"/>
          <w:kern w:val="32"/>
          <w:sz w:val="24"/>
          <w:szCs w:val="24"/>
        </w:rPr>
        <w:t>А(</w:t>
      </w:r>
      <w:proofErr w:type="gramEnd"/>
      <w:r w:rsidRPr="008D2194">
        <w:rPr>
          <w:rFonts w:eastAsia="Batang" w:cs="Arial"/>
          <w:kern w:val="32"/>
          <w:sz w:val="24"/>
          <w:szCs w:val="24"/>
        </w:rPr>
        <w:t>И)С</w:t>
      </w:r>
      <w:r w:rsidRPr="003F76FF">
        <w:rPr>
          <w:rFonts w:eastAsia="Batang" w:cs="Arial"/>
          <w:kern w:val="32"/>
          <w:sz w:val="24"/>
          <w:szCs w:val="24"/>
          <w:vertAlign w:val="superscript"/>
        </w:rPr>
        <w:t>©</w:t>
      </w:r>
      <w:r>
        <w:rPr>
          <w:rFonts w:eastAsia="Batang" w:cs="Arial"/>
          <w:kern w:val="32"/>
          <w:sz w:val="24"/>
          <w:szCs w:val="24"/>
        </w:rPr>
        <w:t xml:space="preserve"> функционируют в рамках деятельности Органа криптографической защиты информации и </w:t>
      </w:r>
      <w:r w:rsidR="00A62B0C">
        <w:rPr>
          <w:rFonts w:eastAsia="Batang" w:cs="Arial"/>
          <w:kern w:val="32"/>
          <w:sz w:val="24"/>
          <w:szCs w:val="24"/>
        </w:rPr>
        <w:t>используются</w:t>
      </w:r>
      <w:r>
        <w:rPr>
          <w:rFonts w:eastAsia="Batang" w:cs="Arial"/>
          <w:kern w:val="32"/>
          <w:sz w:val="24"/>
          <w:szCs w:val="24"/>
        </w:rPr>
        <w:t xml:space="preserve"> в том числе для обеспечения безопасности ПДн.  </w:t>
      </w:r>
    </w:p>
    <w:p w:rsidR="003F76FF" w:rsidRPr="003F76FF" w:rsidRDefault="003F76FF" w:rsidP="003F76FF">
      <w:pPr>
        <w:pStyle w:val="af"/>
        <w:spacing w:before="0" w:line="240" w:lineRule="auto"/>
        <w:rPr>
          <w:sz w:val="24"/>
          <w:szCs w:val="24"/>
        </w:rPr>
      </w:pPr>
      <w:r w:rsidRPr="003F76FF">
        <w:rPr>
          <w:sz w:val="24"/>
          <w:szCs w:val="24"/>
        </w:rPr>
        <w:t xml:space="preserve">Основные направления задач, решаемых с помощью информационной системы </w:t>
      </w:r>
      <w:proofErr w:type="gramStart"/>
      <w:r w:rsidRPr="003F76FF">
        <w:rPr>
          <w:sz w:val="24"/>
          <w:szCs w:val="24"/>
        </w:rPr>
        <w:t>А(</w:t>
      </w:r>
      <w:proofErr w:type="gramEnd"/>
      <w:r w:rsidRPr="003F76FF">
        <w:rPr>
          <w:sz w:val="24"/>
          <w:szCs w:val="24"/>
        </w:rPr>
        <w:t>И)С</w:t>
      </w:r>
      <w:r w:rsidRPr="003F76FF">
        <w:rPr>
          <w:sz w:val="24"/>
          <w:szCs w:val="24"/>
          <w:vertAlign w:val="superscript"/>
        </w:rPr>
        <w:t>©</w:t>
      </w:r>
      <w:r>
        <w:rPr>
          <w:sz w:val="24"/>
          <w:szCs w:val="24"/>
        </w:rPr>
        <w:t>:</w:t>
      </w:r>
    </w:p>
    <w:p w:rsidR="006747E2" w:rsidRPr="003F76FF" w:rsidRDefault="003F76FF" w:rsidP="003F76FF">
      <w:pPr>
        <w:pStyle w:val="af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252DED" w:rsidRPr="003F76FF">
        <w:rPr>
          <w:sz w:val="24"/>
          <w:szCs w:val="24"/>
        </w:rPr>
        <w:t>азработка и ведение организационно-распорядительной и эксплуатационно-технической документации</w:t>
      </w:r>
      <w:r w:rsidR="00616A0F">
        <w:rPr>
          <w:sz w:val="24"/>
          <w:szCs w:val="24"/>
        </w:rPr>
        <w:t xml:space="preserve"> по объекту информатизации;</w:t>
      </w:r>
    </w:p>
    <w:p w:rsidR="00616A0F" w:rsidRDefault="00616A0F" w:rsidP="003F76FF">
      <w:pPr>
        <w:pStyle w:val="af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обеспечение комфортного ведения учета производственной деятельности Мастерской при накоплении значительных объемов данных, с возможностью ведения истории </w:t>
      </w:r>
      <w:r w:rsidR="00DB3A51">
        <w:rPr>
          <w:sz w:val="24"/>
          <w:szCs w:val="24"/>
        </w:rPr>
        <w:t xml:space="preserve">в различных разрезах учета, в </w:t>
      </w:r>
      <w:proofErr w:type="spellStart"/>
      <w:r w:rsidR="00DB3A51">
        <w:rPr>
          <w:sz w:val="24"/>
          <w:szCs w:val="24"/>
        </w:rPr>
        <w:t>т.ч</w:t>
      </w:r>
      <w:proofErr w:type="spellEnd"/>
      <w:r w:rsidR="00DB3A51">
        <w:rPr>
          <w:sz w:val="24"/>
          <w:szCs w:val="24"/>
        </w:rPr>
        <w:t>. по заказчикам, по объектам учета и т.п.</w:t>
      </w:r>
      <w:r>
        <w:rPr>
          <w:sz w:val="24"/>
          <w:szCs w:val="24"/>
        </w:rPr>
        <w:t xml:space="preserve"> </w:t>
      </w:r>
    </w:p>
    <w:p w:rsidR="006747E2" w:rsidRPr="003F76FF" w:rsidRDefault="003F76FF" w:rsidP="003F76FF">
      <w:pPr>
        <w:pStyle w:val="af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252DED" w:rsidRPr="003F76FF">
        <w:rPr>
          <w:sz w:val="24"/>
          <w:szCs w:val="24"/>
        </w:rPr>
        <w:t xml:space="preserve">беспечение готовности и самооценка эффективности принимаемых мер по обеспечению безопасности </w:t>
      </w:r>
      <w:r w:rsidR="009743D9">
        <w:rPr>
          <w:sz w:val="24"/>
          <w:szCs w:val="24"/>
        </w:rPr>
        <w:t>ПДн</w:t>
      </w:r>
      <w:r w:rsidR="00252DED" w:rsidRPr="003F76FF">
        <w:rPr>
          <w:sz w:val="24"/>
          <w:szCs w:val="24"/>
        </w:rPr>
        <w:t xml:space="preserve"> в и</w:t>
      </w:r>
      <w:r w:rsidR="00616A0F">
        <w:rPr>
          <w:sz w:val="24"/>
          <w:szCs w:val="24"/>
        </w:rPr>
        <w:t>нформационной системе;</w:t>
      </w:r>
    </w:p>
    <w:p w:rsidR="006747E2" w:rsidRPr="003F76FF" w:rsidRDefault="003F76FF" w:rsidP="003F76FF">
      <w:pPr>
        <w:pStyle w:val="af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252DED" w:rsidRPr="003F76FF">
        <w:rPr>
          <w:sz w:val="24"/>
          <w:szCs w:val="24"/>
        </w:rPr>
        <w:t>рганизация обучения и повышения осведомленности персонала по вопро</w:t>
      </w:r>
      <w:r w:rsidR="00616A0F">
        <w:rPr>
          <w:sz w:val="24"/>
          <w:szCs w:val="24"/>
        </w:rPr>
        <w:t>сам информационной безопасности;</w:t>
      </w:r>
    </w:p>
    <w:p w:rsidR="006747E2" w:rsidRPr="003F76FF" w:rsidRDefault="003F76FF" w:rsidP="003F76FF">
      <w:pPr>
        <w:pStyle w:val="af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252DED" w:rsidRPr="003F76FF">
        <w:rPr>
          <w:sz w:val="24"/>
          <w:szCs w:val="24"/>
        </w:rPr>
        <w:t>истематизация и учет программно-аппаратных, информационных ресурсов, сре</w:t>
      </w:r>
      <w:proofErr w:type="gramStart"/>
      <w:r w:rsidR="00252DED" w:rsidRPr="003F76FF">
        <w:rPr>
          <w:sz w:val="24"/>
          <w:szCs w:val="24"/>
        </w:rPr>
        <w:t>дств кр</w:t>
      </w:r>
      <w:proofErr w:type="gramEnd"/>
      <w:r w:rsidR="00252DED" w:rsidRPr="003F76FF">
        <w:rPr>
          <w:sz w:val="24"/>
          <w:szCs w:val="24"/>
        </w:rPr>
        <w:t>ип</w:t>
      </w:r>
      <w:r w:rsidR="00616A0F">
        <w:rPr>
          <w:sz w:val="24"/>
          <w:szCs w:val="24"/>
        </w:rPr>
        <w:t>тографической защиты информации;</w:t>
      </w:r>
    </w:p>
    <w:p w:rsidR="006747E2" w:rsidRPr="003F76FF" w:rsidRDefault="003F76FF" w:rsidP="003F76FF">
      <w:pPr>
        <w:pStyle w:val="af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252DED" w:rsidRPr="003F76FF">
        <w:rPr>
          <w:sz w:val="24"/>
          <w:szCs w:val="24"/>
        </w:rPr>
        <w:t>беспечение выполнения требований ФСБ Росси</w:t>
      </w:r>
      <w:r w:rsidR="00616A0F">
        <w:rPr>
          <w:sz w:val="24"/>
          <w:szCs w:val="24"/>
        </w:rPr>
        <w:t>и к обороту и эксплуатации СКЗИ;</w:t>
      </w:r>
    </w:p>
    <w:p w:rsidR="006747E2" w:rsidRPr="003F76FF" w:rsidRDefault="003F76FF" w:rsidP="003F76FF">
      <w:pPr>
        <w:pStyle w:val="af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т</w:t>
      </w:r>
      <w:r w:rsidR="00252DED" w:rsidRPr="003F76FF">
        <w:rPr>
          <w:sz w:val="24"/>
          <w:szCs w:val="24"/>
        </w:rPr>
        <w:t>естирование систем информационной безопасности сет</w:t>
      </w:r>
      <w:r w:rsidR="00616A0F">
        <w:rPr>
          <w:sz w:val="24"/>
          <w:szCs w:val="24"/>
        </w:rPr>
        <w:t>евой инфраструктуры организации;</w:t>
      </w:r>
    </w:p>
    <w:p w:rsidR="006747E2" w:rsidRDefault="003F76FF" w:rsidP="003F76FF">
      <w:pPr>
        <w:pStyle w:val="af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252DED" w:rsidRPr="003F76FF">
        <w:rPr>
          <w:sz w:val="24"/>
          <w:szCs w:val="24"/>
        </w:rPr>
        <w:t>дминистрирование систем информационной безопасности сетевой инфраструктуры организации.</w:t>
      </w:r>
    </w:p>
    <w:p w:rsidR="003F76FF" w:rsidRDefault="003F76FF" w:rsidP="003F76FF">
      <w:pPr>
        <w:pStyle w:val="af"/>
        <w:spacing w:before="0" w:line="240" w:lineRule="auto"/>
        <w:rPr>
          <w:sz w:val="24"/>
          <w:szCs w:val="24"/>
        </w:rPr>
      </w:pPr>
    </w:p>
    <w:p w:rsidR="003F76FF" w:rsidRPr="008E63BF" w:rsidRDefault="003F76FF" w:rsidP="003F76FF">
      <w:pPr>
        <w:pStyle w:val="af"/>
        <w:rPr>
          <w:sz w:val="24"/>
          <w:szCs w:val="24"/>
        </w:rPr>
      </w:pPr>
      <w:proofErr w:type="gramStart"/>
      <w:r w:rsidRPr="003F76FF">
        <w:rPr>
          <w:sz w:val="24"/>
          <w:szCs w:val="24"/>
        </w:rPr>
        <w:t>А(</w:t>
      </w:r>
      <w:proofErr w:type="gramEnd"/>
      <w:r w:rsidRPr="003F76FF">
        <w:rPr>
          <w:sz w:val="24"/>
          <w:szCs w:val="24"/>
        </w:rPr>
        <w:t>И)С</w:t>
      </w:r>
      <w:r w:rsidRPr="003F76FF">
        <w:rPr>
          <w:sz w:val="24"/>
          <w:szCs w:val="24"/>
          <w:vertAlign w:val="superscript"/>
        </w:rPr>
        <w:t>©</w:t>
      </w:r>
      <w:r w:rsidRPr="003F76FF">
        <w:rPr>
          <w:sz w:val="24"/>
          <w:szCs w:val="24"/>
        </w:rPr>
        <w:t xml:space="preserve"> доступна для ознакомления </w:t>
      </w:r>
      <w:r>
        <w:rPr>
          <w:sz w:val="24"/>
          <w:szCs w:val="24"/>
        </w:rPr>
        <w:t xml:space="preserve">по адресу в сети Интернет: </w:t>
      </w:r>
      <w:hyperlink r:id="rId9" w:history="1">
        <w:r w:rsidR="00065B6F" w:rsidRPr="0014233A">
          <w:rPr>
            <w:rStyle w:val="af6"/>
            <w:sz w:val="24"/>
            <w:szCs w:val="24"/>
            <w:lang w:val="en-US"/>
          </w:rPr>
          <w:t>https://www.zs-info.ru/</w:t>
        </w:r>
      </w:hyperlink>
      <w:r w:rsidR="008E63BF">
        <w:rPr>
          <w:sz w:val="24"/>
          <w:szCs w:val="24"/>
          <w:lang w:val="en-US"/>
        </w:rPr>
        <w:t xml:space="preserve"> </w:t>
      </w:r>
      <w:r w:rsidR="008E63BF">
        <w:rPr>
          <w:sz w:val="24"/>
          <w:szCs w:val="24"/>
        </w:rPr>
        <w:t>в разделе защита персональных данных.</w:t>
      </w:r>
      <w:bookmarkStart w:id="73" w:name="_GoBack"/>
      <w:bookmarkEnd w:id="73"/>
    </w:p>
    <w:p w:rsidR="00065B6F" w:rsidRPr="003F76FF" w:rsidRDefault="00065B6F" w:rsidP="003F76FF">
      <w:pPr>
        <w:pStyle w:val="af"/>
        <w:rPr>
          <w:sz w:val="24"/>
          <w:szCs w:val="24"/>
        </w:rPr>
      </w:pPr>
    </w:p>
    <w:p w:rsidR="003F76FF" w:rsidRPr="003F76FF" w:rsidRDefault="003F76FF" w:rsidP="003F76FF">
      <w:pPr>
        <w:pStyle w:val="af"/>
        <w:spacing w:before="0" w:line="240" w:lineRule="auto"/>
        <w:rPr>
          <w:sz w:val="24"/>
          <w:szCs w:val="24"/>
        </w:rPr>
      </w:pPr>
    </w:p>
    <w:p w:rsidR="003F76FF" w:rsidRPr="003F76FF" w:rsidRDefault="003F76FF" w:rsidP="003F76FF">
      <w:pPr>
        <w:pStyle w:val="af"/>
        <w:spacing w:before="0" w:line="240" w:lineRule="auto"/>
        <w:rPr>
          <w:sz w:val="24"/>
          <w:szCs w:val="24"/>
        </w:rPr>
      </w:pPr>
    </w:p>
    <w:sectPr w:rsidR="003F76FF" w:rsidRPr="003F76FF" w:rsidSect="00662B84">
      <w:headerReference w:type="even" r:id="rId10"/>
      <w:footerReference w:type="even" r:id="rId11"/>
      <w:footerReference w:type="default" r:id="rId12"/>
      <w:pgSz w:w="11906" w:h="16838" w:code="9"/>
      <w:pgMar w:top="709" w:right="567" w:bottom="709" w:left="1134" w:header="39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02" w:rsidRDefault="00503002">
      <w:r>
        <w:separator/>
      </w:r>
    </w:p>
  </w:endnote>
  <w:endnote w:type="continuationSeparator" w:id="0">
    <w:p w:rsidR="00503002" w:rsidRDefault="0050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B2" w:rsidRDefault="00EB75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75B2" w:rsidRDefault="00EB75B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B2" w:rsidRDefault="00EB75B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63BF">
      <w:rPr>
        <w:noProof/>
      </w:rPr>
      <w:t>7</w:t>
    </w:r>
    <w:r>
      <w:rPr>
        <w:noProof/>
      </w:rPr>
      <w:fldChar w:fldCharType="end"/>
    </w:r>
  </w:p>
  <w:p w:rsidR="00EB75B2" w:rsidRDefault="00EB75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02" w:rsidRDefault="00503002">
      <w:r>
        <w:separator/>
      </w:r>
    </w:p>
  </w:footnote>
  <w:footnote w:type="continuationSeparator" w:id="0">
    <w:p w:rsidR="00503002" w:rsidRDefault="0050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B2" w:rsidRDefault="00EB75B2" w:rsidP="000B2EA1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75B2" w:rsidRDefault="00EB75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70BE"/>
    <w:multiLevelType w:val="hybridMultilevel"/>
    <w:tmpl w:val="0B4E135C"/>
    <w:lvl w:ilvl="0" w:tplc="08B2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68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6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C1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E6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6E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8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3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C7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FF3414"/>
    <w:multiLevelType w:val="multilevel"/>
    <w:tmpl w:val="E6B07B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32" w:hanging="504"/>
      </w:pPr>
      <w:rPr>
        <w:rFonts w:ascii="Times New Roman" w:eastAsia="Batang" w:hAnsi="Times New Roman" w:cs="Aria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>
    <w:nsid w:val="12226366"/>
    <w:multiLevelType w:val="hybridMultilevel"/>
    <w:tmpl w:val="07BAD25A"/>
    <w:lvl w:ilvl="0" w:tplc="39F4C3EC">
      <w:start w:val="1"/>
      <w:numFmt w:val="bullet"/>
      <w:lvlText w:val="-"/>
      <w:lvlJc w:val="left"/>
      <w:pPr>
        <w:ind w:left="10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>
    <w:nsid w:val="15EF39B1"/>
    <w:multiLevelType w:val="hybridMultilevel"/>
    <w:tmpl w:val="DAA81A38"/>
    <w:lvl w:ilvl="0" w:tplc="39F4C3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5503A"/>
    <w:multiLevelType w:val="hybridMultilevel"/>
    <w:tmpl w:val="8722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722E5"/>
    <w:multiLevelType w:val="hybridMultilevel"/>
    <w:tmpl w:val="C9ECFBB2"/>
    <w:lvl w:ilvl="0" w:tplc="D76612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C4F4A29"/>
    <w:multiLevelType w:val="hybridMultilevel"/>
    <w:tmpl w:val="C5280388"/>
    <w:lvl w:ilvl="0" w:tplc="E962E8DE">
      <w:start w:val="1"/>
      <w:numFmt w:val="decimal"/>
      <w:pStyle w:val="a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6B7101"/>
    <w:multiLevelType w:val="hybridMultilevel"/>
    <w:tmpl w:val="85AC9F84"/>
    <w:lvl w:ilvl="0" w:tplc="F32A2FC0">
      <w:start w:val="1"/>
      <w:numFmt w:val="bullet"/>
      <w:pStyle w:val="a0"/>
      <w:lvlText w:val="-"/>
      <w:lvlJc w:val="left"/>
      <w:pPr>
        <w:tabs>
          <w:tab w:val="num" w:pos="826"/>
        </w:tabs>
        <w:ind w:left="712" w:hanging="17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759C7"/>
    <w:multiLevelType w:val="multilevel"/>
    <w:tmpl w:val="9E187C0E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258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12" w:hanging="504"/>
      </w:pPr>
      <w:rPr>
        <w:rFonts w:ascii="Times New Roman" w:eastAsia="Batang" w:hAnsi="Times New Roman" w:cs="Arial" w:hint="default"/>
      </w:rPr>
    </w:lvl>
    <w:lvl w:ilvl="3">
      <w:start w:val="1"/>
      <w:numFmt w:val="decimal"/>
      <w:lvlText w:val="%1.%2.%3.%4."/>
      <w:lvlJc w:val="left"/>
      <w:pPr>
        <w:ind w:left="35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8" w:hanging="1440"/>
      </w:pPr>
      <w:rPr>
        <w:rFonts w:hint="default"/>
      </w:rPr>
    </w:lvl>
  </w:abstractNum>
  <w:abstractNum w:abstractNumId="9">
    <w:nsid w:val="2E094945"/>
    <w:multiLevelType w:val="hybridMultilevel"/>
    <w:tmpl w:val="489886B0"/>
    <w:lvl w:ilvl="0" w:tplc="39F4C3E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A83134"/>
    <w:multiLevelType w:val="hybridMultilevel"/>
    <w:tmpl w:val="9000EAF2"/>
    <w:lvl w:ilvl="0" w:tplc="39F4C3E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0701DF"/>
    <w:multiLevelType w:val="hybridMultilevel"/>
    <w:tmpl w:val="E95AA412"/>
    <w:lvl w:ilvl="0" w:tplc="39F4C3EC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C0539BE"/>
    <w:multiLevelType w:val="hybridMultilevel"/>
    <w:tmpl w:val="D3088E1C"/>
    <w:lvl w:ilvl="0" w:tplc="39F4C3E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B6641F"/>
    <w:multiLevelType w:val="hybridMultilevel"/>
    <w:tmpl w:val="877AC6F0"/>
    <w:lvl w:ilvl="0" w:tplc="39F4C3E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2A6E9D"/>
    <w:multiLevelType w:val="multilevel"/>
    <w:tmpl w:val="C3960E0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568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>
    <w:nsid w:val="625C2572"/>
    <w:multiLevelType w:val="hybridMultilevel"/>
    <w:tmpl w:val="8E8AC714"/>
    <w:lvl w:ilvl="0" w:tplc="39F4C3EC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3B849B9"/>
    <w:multiLevelType w:val="multilevel"/>
    <w:tmpl w:val="0D665586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32" w:hanging="504"/>
      </w:pPr>
      <w:rPr>
        <w:rFonts w:ascii="Times New Roman" w:eastAsia="Batang" w:hAnsi="Times New Roman" w:cs="Aria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8">
    <w:nsid w:val="6A6901B9"/>
    <w:multiLevelType w:val="hybridMultilevel"/>
    <w:tmpl w:val="8C0E7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6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4"/>
  </w:num>
  <w:num w:numId="10">
    <w:abstractNumId w:val="2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5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15"/>
  </w:num>
  <w:num w:numId="21">
    <w:abstractNumId w:val="15"/>
  </w:num>
  <w:num w:numId="22">
    <w:abstractNumId w:val="15"/>
  </w:num>
  <w:num w:numId="2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94"/>
    <w:rsid w:val="00001215"/>
    <w:rsid w:val="0000326A"/>
    <w:rsid w:val="00003C29"/>
    <w:rsid w:val="00005C87"/>
    <w:rsid w:val="00011E32"/>
    <w:rsid w:val="00015324"/>
    <w:rsid w:val="000214D6"/>
    <w:rsid w:val="00031570"/>
    <w:rsid w:val="0003433C"/>
    <w:rsid w:val="00036120"/>
    <w:rsid w:val="0004284E"/>
    <w:rsid w:val="000514BF"/>
    <w:rsid w:val="00065863"/>
    <w:rsid w:val="00065B6F"/>
    <w:rsid w:val="0007219C"/>
    <w:rsid w:val="00076310"/>
    <w:rsid w:val="00082A07"/>
    <w:rsid w:val="000851B7"/>
    <w:rsid w:val="00090C49"/>
    <w:rsid w:val="000913BE"/>
    <w:rsid w:val="00092C05"/>
    <w:rsid w:val="000953B7"/>
    <w:rsid w:val="000955E0"/>
    <w:rsid w:val="00097393"/>
    <w:rsid w:val="000979F8"/>
    <w:rsid w:val="000A1014"/>
    <w:rsid w:val="000A1190"/>
    <w:rsid w:val="000A18FF"/>
    <w:rsid w:val="000A192C"/>
    <w:rsid w:val="000A6AEC"/>
    <w:rsid w:val="000B2E3D"/>
    <w:rsid w:val="000B2EA1"/>
    <w:rsid w:val="000B45B0"/>
    <w:rsid w:val="000C7D64"/>
    <w:rsid w:val="000D371F"/>
    <w:rsid w:val="000D680C"/>
    <w:rsid w:val="000D78DC"/>
    <w:rsid w:val="000E2280"/>
    <w:rsid w:val="000E509E"/>
    <w:rsid w:val="000F1B46"/>
    <w:rsid w:val="000F1E7D"/>
    <w:rsid w:val="000F5551"/>
    <w:rsid w:val="000F784E"/>
    <w:rsid w:val="00104309"/>
    <w:rsid w:val="0010649C"/>
    <w:rsid w:val="0011459F"/>
    <w:rsid w:val="001324F3"/>
    <w:rsid w:val="00133F98"/>
    <w:rsid w:val="001361C8"/>
    <w:rsid w:val="001404C6"/>
    <w:rsid w:val="001452F9"/>
    <w:rsid w:val="00150CE6"/>
    <w:rsid w:val="00156740"/>
    <w:rsid w:val="00161B98"/>
    <w:rsid w:val="00163C1E"/>
    <w:rsid w:val="0016473C"/>
    <w:rsid w:val="001762AB"/>
    <w:rsid w:val="001778E8"/>
    <w:rsid w:val="00183169"/>
    <w:rsid w:val="00184EE9"/>
    <w:rsid w:val="001A50FC"/>
    <w:rsid w:val="001A7782"/>
    <w:rsid w:val="001B13D3"/>
    <w:rsid w:val="001B3085"/>
    <w:rsid w:val="001B338F"/>
    <w:rsid w:val="001B6316"/>
    <w:rsid w:val="001B7603"/>
    <w:rsid w:val="001C61DE"/>
    <w:rsid w:val="001E2645"/>
    <w:rsid w:val="001E2C4A"/>
    <w:rsid w:val="001F2473"/>
    <w:rsid w:val="001F3096"/>
    <w:rsid w:val="001F5DE8"/>
    <w:rsid w:val="001F7DE5"/>
    <w:rsid w:val="0020032E"/>
    <w:rsid w:val="0020050D"/>
    <w:rsid w:val="002053CC"/>
    <w:rsid w:val="002068E9"/>
    <w:rsid w:val="00214785"/>
    <w:rsid w:val="00217869"/>
    <w:rsid w:val="002273C5"/>
    <w:rsid w:val="00234926"/>
    <w:rsid w:val="00235907"/>
    <w:rsid w:val="00237271"/>
    <w:rsid w:val="002526DA"/>
    <w:rsid w:val="00252B36"/>
    <w:rsid w:val="00252DED"/>
    <w:rsid w:val="0025433A"/>
    <w:rsid w:val="00267DC1"/>
    <w:rsid w:val="00287B8E"/>
    <w:rsid w:val="002923BC"/>
    <w:rsid w:val="00296F4B"/>
    <w:rsid w:val="002A2A92"/>
    <w:rsid w:val="002D0315"/>
    <w:rsid w:val="002D1EBA"/>
    <w:rsid w:val="002D28BB"/>
    <w:rsid w:val="002E692D"/>
    <w:rsid w:val="002F0D71"/>
    <w:rsid w:val="002F41E3"/>
    <w:rsid w:val="002F537D"/>
    <w:rsid w:val="002F7835"/>
    <w:rsid w:val="003049B8"/>
    <w:rsid w:val="00312D33"/>
    <w:rsid w:val="00315808"/>
    <w:rsid w:val="003330B3"/>
    <w:rsid w:val="0034516C"/>
    <w:rsid w:val="00345B5B"/>
    <w:rsid w:val="00346D38"/>
    <w:rsid w:val="003510CC"/>
    <w:rsid w:val="00351447"/>
    <w:rsid w:val="00355A37"/>
    <w:rsid w:val="00355BB3"/>
    <w:rsid w:val="00361E56"/>
    <w:rsid w:val="0036255B"/>
    <w:rsid w:val="00366854"/>
    <w:rsid w:val="00367CAB"/>
    <w:rsid w:val="00377F40"/>
    <w:rsid w:val="00381441"/>
    <w:rsid w:val="00381A89"/>
    <w:rsid w:val="003904A7"/>
    <w:rsid w:val="00392A44"/>
    <w:rsid w:val="003A2C86"/>
    <w:rsid w:val="003A6DCE"/>
    <w:rsid w:val="003B3687"/>
    <w:rsid w:val="003C4DB6"/>
    <w:rsid w:val="003C5897"/>
    <w:rsid w:val="003C7CEE"/>
    <w:rsid w:val="003D14F3"/>
    <w:rsid w:val="003D4BCB"/>
    <w:rsid w:val="003D7DC3"/>
    <w:rsid w:val="003E5783"/>
    <w:rsid w:val="003F2A3B"/>
    <w:rsid w:val="003F2FC8"/>
    <w:rsid w:val="003F471A"/>
    <w:rsid w:val="003F76FF"/>
    <w:rsid w:val="00403F2D"/>
    <w:rsid w:val="004110C2"/>
    <w:rsid w:val="0041454E"/>
    <w:rsid w:val="00415B29"/>
    <w:rsid w:val="00415E8D"/>
    <w:rsid w:val="0042247A"/>
    <w:rsid w:val="0043226F"/>
    <w:rsid w:val="00433939"/>
    <w:rsid w:val="00433F99"/>
    <w:rsid w:val="00435D00"/>
    <w:rsid w:val="004374E9"/>
    <w:rsid w:val="004401CE"/>
    <w:rsid w:val="00441E07"/>
    <w:rsid w:val="00450779"/>
    <w:rsid w:val="00454551"/>
    <w:rsid w:val="00457457"/>
    <w:rsid w:val="004625A8"/>
    <w:rsid w:val="00466ECC"/>
    <w:rsid w:val="00477832"/>
    <w:rsid w:val="0048189D"/>
    <w:rsid w:val="00482AE6"/>
    <w:rsid w:val="0048503A"/>
    <w:rsid w:val="004920A0"/>
    <w:rsid w:val="00494D6F"/>
    <w:rsid w:val="0049640A"/>
    <w:rsid w:val="0049670D"/>
    <w:rsid w:val="00497214"/>
    <w:rsid w:val="004A0D94"/>
    <w:rsid w:val="004A3928"/>
    <w:rsid w:val="004B2968"/>
    <w:rsid w:val="004B60B9"/>
    <w:rsid w:val="004B72C1"/>
    <w:rsid w:val="004C0B00"/>
    <w:rsid w:val="004C5861"/>
    <w:rsid w:val="004D200B"/>
    <w:rsid w:val="004D2734"/>
    <w:rsid w:val="004D442E"/>
    <w:rsid w:val="004D5936"/>
    <w:rsid w:val="004D5EB9"/>
    <w:rsid w:val="004E06C6"/>
    <w:rsid w:val="004F554F"/>
    <w:rsid w:val="005012E4"/>
    <w:rsid w:val="00503002"/>
    <w:rsid w:val="00504508"/>
    <w:rsid w:val="00523BC7"/>
    <w:rsid w:val="005249F8"/>
    <w:rsid w:val="00526CC3"/>
    <w:rsid w:val="005277E2"/>
    <w:rsid w:val="005335CB"/>
    <w:rsid w:val="00540C6C"/>
    <w:rsid w:val="0054547B"/>
    <w:rsid w:val="00547DDB"/>
    <w:rsid w:val="00555037"/>
    <w:rsid w:val="00570F77"/>
    <w:rsid w:val="00572AAA"/>
    <w:rsid w:val="005956E4"/>
    <w:rsid w:val="005B037E"/>
    <w:rsid w:val="005B138B"/>
    <w:rsid w:val="005B13F7"/>
    <w:rsid w:val="005B3081"/>
    <w:rsid w:val="005B5ED2"/>
    <w:rsid w:val="005B605B"/>
    <w:rsid w:val="005B6CFB"/>
    <w:rsid w:val="005C223B"/>
    <w:rsid w:val="005C2885"/>
    <w:rsid w:val="005C315E"/>
    <w:rsid w:val="005D190E"/>
    <w:rsid w:val="005D28A6"/>
    <w:rsid w:val="005D2FF3"/>
    <w:rsid w:val="005D477A"/>
    <w:rsid w:val="005D72A2"/>
    <w:rsid w:val="005E0D44"/>
    <w:rsid w:val="005E45E9"/>
    <w:rsid w:val="005E60D3"/>
    <w:rsid w:val="005F19CA"/>
    <w:rsid w:val="00601B06"/>
    <w:rsid w:val="00606569"/>
    <w:rsid w:val="006073CF"/>
    <w:rsid w:val="00612F4C"/>
    <w:rsid w:val="00616A0F"/>
    <w:rsid w:val="00620477"/>
    <w:rsid w:val="006218D8"/>
    <w:rsid w:val="006243C3"/>
    <w:rsid w:val="00624CFF"/>
    <w:rsid w:val="0063789C"/>
    <w:rsid w:val="00637DAD"/>
    <w:rsid w:val="0064241B"/>
    <w:rsid w:val="00662B84"/>
    <w:rsid w:val="00664FB1"/>
    <w:rsid w:val="00672462"/>
    <w:rsid w:val="00673F22"/>
    <w:rsid w:val="006747E2"/>
    <w:rsid w:val="0067776E"/>
    <w:rsid w:val="00682EB5"/>
    <w:rsid w:val="00683005"/>
    <w:rsid w:val="00690C41"/>
    <w:rsid w:val="006934CF"/>
    <w:rsid w:val="006A17BB"/>
    <w:rsid w:val="006B0537"/>
    <w:rsid w:val="006B315F"/>
    <w:rsid w:val="006B322A"/>
    <w:rsid w:val="006B6967"/>
    <w:rsid w:val="006D26BD"/>
    <w:rsid w:val="006D491F"/>
    <w:rsid w:val="006E4225"/>
    <w:rsid w:val="006F0C0F"/>
    <w:rsid w:val="00700C64"/>
    <w:rsid w:val="00712B3F"/>
    <w:rsid w:val="00715A74"/>
    <w:rsid w:val="007307DB"/>
    <w:rsid w:val="00733D1A"/>
    <w:rsid w:val="00742A25"/>
    <w:rsid w:val="0074502C"/>
    <w:rsid w:val="007460E3"/>
    <w:rsid w:val="00760240"/>
    <w:rsid w:val="007611C1"/>
    <w:rsid w:val="00761E64"/>
    <w:rsid w:val="00765358"/>
    <w:rsid w:val="00775266"/>
    <w:rsid w:val="00775F67"/>
    <w:rsid w:val="00776E14"/>
    <w:rsid w:val="00777A0E"/>
    <w:rsid w:val="00777AE9"/>
    <w:rsid w:val="00786465"/>
    <w:rsid w:val="0078791D"/>
    <w:rsid w:val="00790643"/>
    <w:rsid w:val="00790E91"/>
    <w:rsid w:val="007A0483"/>
    <w:rsid w:val="007A4509"/>
    <w:rsid w:val="007A4AD7"/>
    <w:rsid w:val="007A7CD9"/>
    <w:rsid w:val="007B5060"/>
    <w:rsid w:val="007C2082"/>
    <w:rsid w:val="007C458B"/>
    <w:rsid w:val="007D1BBB"/>
    <w:rsid w:val="007D2B56"/>
    <w:rsid w:val="007D3F75"/>
    <w:rsid w:val="007D7DC8"/>
    <w:rsid w:val="007E175C"/>
    <w:rsid w:val="007F7E08"/>
    <w:rsid w:val="008003F7"/>
    <w:rsid w:val="008033B9"/>
    <w:rsid w:val="00810BF8"/>
    <w:rsid w:val="00813E87"/>
    <w:rsid w:val="00814909"/>
    <w:rsid w:val="00816A95"/>
    <w:rsid w:val="00817F6A"/>
    <w:rsid w:val="00830038"/>
    <w:rsid w:val="00831CCF"/>
    <w:rsid w:val="00837F09"/>
    <w:rsid w:val="0084153B"/>
    <w:rsid w:val="00841B45"/>
    <w:rsid w:val="00845544"/>
    <w:rsid w:val="008469AE"/>
    <w:rsid w:val="00850C1D"/>
    <w:rsid w:val="0085598E"/>
    <w:rsid w:val="008709CE"/>
    <w:rsid w:val="008767B4"/>
    <w:rsid w:val="008A148A"/>
    <w:rsid w:val="008A62E5"/>
    <w:rsid w:val="008C786F"/>
    <w:rsid w:val="008C79E9"/>
    <w:rsid w:val="008D033A"/>
    <w:rsid w:val="008D2194"/>
    <w:rsid w:val="008D426C"/>
    <w:rsid w:val="008D6194"/>
    <w:rsid w:val="008E0910"/>
    <w:rsid w:val="008E63BF"/>
    <w:rsid w:val="008F69DE"/>
    <w:rsid w:val="009075E9"/>
    <w:rsid w:val="009147FC"/>
    <w:rsid w:val="00914D9A"/>
    <w:rsid w:val="00916E1C"/>
    <w:rsid w:val="0092062A"/>
    <w:rsid w:val="00925340"/>
    <w:rsid w:val="00932CCE"/>
    <w:rsid w:val="00934543"/>
    <w:rsid w:val="009348FE"/>
    <w:rsid w:val="00937091"/>
    <w:rsid w:val="00940271"/>
    <w:rsid w:val="00945FC2"/>
    <w:rsid w:val="009471C5"/>
    <w:rsid w:val="00947DB3"/>
    <w:rsid w:val="0095204A"/>
    <w:rsid w:val="0095575D"/>
    <w:rsid w:val="009743D9"/>
    <w:rsid w:val="00981ACE"/>
    <w:rsid w:val="00993B66"/>
    <w:rsid w:val="009A0348"/>
    <w:rsid w:val="009B16DA"/>
    <w:rsid w:val="009C0B83"/>
    <w:rsid w:val="009C51F7"/>
    <w:rsid w:val="009D16D3"/>
    <w:rsid w:val="009D1A2E"/>
    <w:rsid w:val="009D4E63"/>
    <w:rsid w:val="009D56C4"/>
    <w:rsid w:val="009E253C"/>
    <w:rsid w:val="009E58E6"/>
    <w:rsid w:val="009F098F"/>
    <w:rsid w:val="009F099E"/>
    <w:rsid w:val="009F2BCD"/>
    <w:rsid w:val="00A038BD"/>
    <w:rsid w:val="00A039B6"/>
    <w:rsid w:val="00A05E8D"/>
    <w:rsid w:val="00A0622D"/>
    <w:rsid w:val="00A143D0"/>
    <w:rsid w:val="00A16940"/>
    <w:rsid w:val="00A26307"/>
    <w:rsid w:val="00A27E19"/>
    <w:rsid w:val="00A30144"/>
    <w:rsid w:val="00A45726"/>
    <w:rsid w:val="00A57151"/>
    <w:rsid w:val="00A57957"/>
    <w:rsid w:val="00A60560"/>
    <w:rsid w:val="00A61BA0"/>
    <w:rsid w:val="00A62B0C"/>
    <w:rsid w:val="00A66DD7"/>
    <w:rsid w:val="00A8362F"/>
    <w:rsid w:val="00A83CEF"/>
    <w:rsid w:val="00A8649E"/>
    <w:rsid w:val="00A938EE"/>
    <w:rsid w:val="00A959BB"/>
    <w:rsid w:val="00AA350B"/>
    <w:rsid w:val="00AA4DA7"/>
    <w:rsid w:val="00AA5E67"/>
    <w:rsid w:val="00AC38C3"/>
    <w:rsid w:val="00AD0562"/>
    <w:rsid w:val="00AD2720"/>
    <w:rsid w:val="00AD2B66"/>
    <w:rsid w:val="00AD4730"/>
    <w:rsid w:val="00AE1A19"/>
    <w:rsid w:val="00AE378B"/>
    <w:rsid w:val="00AE6400"/>
    <w:rsid w:val="00AE7873"/>
    <w:rsid w:val="00AF2437"/>
    <w:rsid w:val="00AF5C01"/>
    <w:rsid w:val="00AF63DE"/>
    <w:rsid w:val="00AF739B"/>
    <w:rsid w:val="00B064CA"/>
    <w:rsid w:val="00B06CA4"/>
    <w:rsid w:val="00B10D7C"/>
    <w:rsid w:val="00B24DE4"/>
    <w:rsid w:val="00B33E0A"/>
    <w:rsid w:val="00B34952"/>
    <w:rsid w:val="00B41EA7"/>
    <w:rsid w:val="00B45CB2"/>
    <w:rsid w:val="00B524A1"/>
    <w:rsid w:val="00B527F9"/>
    <w:rsid w:val="00B55E12"/>
    <w:rsid w:val="00B62DBE"/>
    <w:rsid w:val="00B63D5A"/>
    <w:rsid w:val="00B701DD"/>
    <w:rsid w:val="00B72F63"/>
    <w:rsid w:val="00B7546D"/>
    <w:rsid w:val="00B77C7D"/>
    <w:rsid w:val="00B84FB2"/>
    <w:rsid w:val="00B90005"/>
    <w:rsid w:val="00B90D30"/>
    <w:rsid w:val="00B90E0B"/>
    <w:rsid w:val="00B91657"/>
    <w:rsid w:val="00B9527F"/>
    <w:rsid w:val="00BA4AF5"/>
    <w:rsid w:val="00BB0DB6"/>
    <w:rsid w:val="00BB1959"/>
    <w:rsid w:val="00BB23D8"/>
    <w:rsid w:val="00BB3ABE"/>
    <w:rsid w:val="00BB58D3"/>
    <w:rsid w:val="00BC1AFD"/>
    <w:rsid w:val="00BC23DA"/>
    <w:rsid w:val="00BC2A36"/>
    <w:rsid w:val="00BE7D14"/>
    <w:rsid w:val="00BF052E"/>
    <w:rsid w:val="00BF74AF"/>
    <w:rsid w:val="00C0155D"/>
    <w:rsid w:val="00C042AF"/>
    <w:rsid w:val="00C04488"/>
    <w:rsid w:val="00C1083D"/>
    <w:rsid w:val="00C11EB4"/>
    <w:rsid w:val="00C259EB"/>
    <w:rsid w:val="00C25A8D"/>
    <w:rsid w:val="00C37B90"/>
    <w:rsid w:val="00C420CF"/>
    <w:rsid w:val="00C46293"/>
    <w:rsid w:val="00C47444"/>
    <w:rsid w:val="00C47F2A"/>
    <w:rsid w:val="00C50678"/>
    <w:rsid w:val="00C5303F"/>
    <w:rsid w:val="00C727F1"/>
    <w:rsid w:val="00C72F10"/>
    <w:rsid w:val="00C74759"/>
    <w:rsid w:val="00C8587B"/>
    <w:rsid w:val="00C869E0"/>
    <w:rsid w:val="00C9511F"/>
    <w:rsid w:val="00C95C87"/>
    <w:rsid w:val="00CA4DFB"/>
    <w:rsid w:val="00CA57FF"/>
    <w:rsid w:val="00CB3338"/>
    <w:rsid w:val="00CB4EFF"/>
    <w:rsid w:val="00CB5B02"/>
    <w:rsid w:val="00CC0E0F"/>
    <w:rsid w:val="00CC5D7F"/>
    <w:rsid w:val="00CC6301"/>
    <w:rsid w:val="00CD3767"/>
    <w:rsid w:val="00CD5661"/>
    <w:rsid w:val="00CE04C8"/>
    <w:rsid w:val="00CE1B6D"/>
    <w:rsid w:val="00CE715D"/>
    <w:rsid w:val="00CF7E81"/>
    <w:rsid w:val="00D01688"/>
    <w:rsid w:val="00D121D5"/>
    <w:rsid w:val="00D15913"/>
    <w:rsid w:val="00D20C0A"/>
    <w:rsid w:val="00D23E51"/>
    <w:rsid w:val="00D25265"/>
    <w:rsid w:val="00D264BF"/>
    <w:rsid w:val="00D26D26"/>
    <w:rsid w:val="00D4304B"/>
    <w:rsid w:val="00D4498C"/>
    <w:rsid w:val="00D51E78"/>
    <w:rsid w:val="00D90CAB"/>
    <w:rsid w:val="00D92438"/>
    <w:rsid w:val="00DA052A"/>
    <w:rsid w:val="00DA2ED9"/>
    <w:rsid w:val="00DA52EF"/>
    <w:rsid w:val="00DB0F8E"/>
    <w:rsid w:val="00DB1843"/>
    <w:rsid w:val="00DB3A51"/>
    <w:rsid w:val="00DB4014"/>
    <w:rsid w:val="00DB45C9"/>
    <w:rsid w:val="00DC1773"/>
    <w:rsid w:val="00DC180D"/>
    <w:rsid w:val="00DC24EC"/>
    <w:rsid w:val="00DC3503"/>
    <w:rsid w:val="00DC5D8E"/>
    <w:rsid w:val="00DD33AA"/>
    <w:rsid w:val="00DE1822"/>
    <w:rsid w:val="00DE20D9"/>
    <w:rsid w:val="00DE4905"/>
    <w:rsid w:val="00DE6BB9"/>
    <w:rsid w:val="00DF33AE"/>
    <w:rsid w:val="00DF5C20"/>
    <w:rsid w:val="00E040F0"/>
    <w:rsid w:val="00E05B60"/>
    <w:rsid w:val="00E05C6D"/>
    <w:rsid w:val="00E13DC2"/>
    <w:rsid w:val="00E1426E"/>
    <w:rsid w:val="00E209C0"/>
    <w:rsid w:val="00E24DBF"/>
    <w:rsid w:val="00E262B0"/>
    <w:rsid w:val="00E304D2"/>
    <w:rsid w:val="00E35A94"/>
    <w:rsid w:val="00E374C2"/>
    <w:rsid w:val="00E42271"/>
    <w:rsid w:val="00E43684"/>
    <w:rsid w:val="00E51D16"/>
    <w:rsid w:val="00E5399E"/>
    <w:rsid w:val="00E54BBF"/>
    <w:rsid w:val="00E54E57"/>
    <w:rsid w:val="00E5725B"/>
    <w:rsid w:val="00E6143E"/>
    <w:rsid w:val="00E64DCA"/>
    <w:rsid w:val="00E65D9C"/>
    <w:rsid w:val="00E76780"/>
    <w:rsid w:val="00E76BAA"/>
    <w:rsid w:val="00E82F7D"/>
    <w:rsid w:val="00EA001C"/>
    <w:rsid w:val="00EA1DA4"/>
    <w:rsid w:val="00EA28DC"/>
    <w:rsid w:val="00EA3929"/>
    <w:rsid w:val="00EA65D5"/>
    <w:rsid w:val="00EB6554"/>
    <w:rsid w:val="00EB73B8"/>
    <w:rsid w:val="00EB75B2"/>
    <w:rsid w:val="00EC1DB1"/>
    <w:rsid w:val="00EC41EE"/>
    <w:rsid w:val="00EC6131"/>
    <w:rsid w:val="00ED46A6"/>
    <w:rsid w:val="00EE207C"/>
    <w:rsid w:val="00EF2B70"/>
    <w:rsid w:val="00F01178"/>
    <w:rsid w:val="00F013F2"/>
    <w:rsid w:val="00F01B84"/>
    <w:rsid w:val="00F079B0"/>
    <w:rsid w:val="00F11D28"/>
    <w:rsid w:val="00F12A2E"/>
    <w:rsid w:val="00F12D1B"/>
    <w:rsid w:val="00F25740"/>
    <w:rsid w:val="00F31BDD"/>
    <w:rsid w:val="00F31CAE"/>
    <w:rsid w:val="00F34E4D"/>
    <w:rsid w:val="00F3613E"/>
    <w:rsid w:val="00F418C4"/>
    <w:rsid w:val="00F555E7"/>
    <w:rsid w:val="00F5636B"/>
    <w:rsid w:val="00F67894"/>
    <w:rsid w:val="00F83CA9"/>
    <w:rsid w:val="00F8688D"/>
    <w:rsid w:val="00F87B1C"/>
    <w:rsid w:val="00F90D1C"/>
    <w:rsid w:val="00F92CD5"/>
    <w:rsid w:val="00F92D90"/>
    <w:rsid w:val="00FA703C"/>
    <w:rsid w:val="00FC632E"/>
    <w:rsid w:val="00FD3AEF"/>
    <w:rsid w:val="00FD4C9D"/>
    <w:rsid w:val="00FE2B97"/>
    <w:rsid w:val="00FF0468"/>
    <w:rsid w:val="00FF208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68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1"/>
    <w:next w:val="a1"/>
    <w:qFormat/>
    <w:rsid w:val="003C5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54547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3"/>
    <w:basedOn w:val="a1"/>
    <w:next w:val="a1"/>
    <w:qFormat/>
    <w:rsid w:val="009E58E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4547B"/>
    <w:pPr>
      <w:keepNext/>
      <w:autoSpaceDE w:val="0"/>
      <w:autoSpaceDN w:val="0"/>
      <w:spacing w:before="240" w:after="240" w:line="240" w:lineRule="auto"/>
      <w:jc w:val="both"/>
      <w:outlineLvl w:val="3"/>
    </w:pPr>
    <w:rPr>
      <w:rFonts w:ascii="Arial Narrow" w:hAnsi="Arial Narrow"/>
      <w:b/>
      <w:bCs/>
      <w:i/>
      <w:iCs/>
      <w:noProof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E35A94"/>
    <w:pPr>
      <w:shd w:val="clear" w:color="auto" w:fill="FFFFFF"/>
      <w:spacing w:after="0" w:line="240" w:lineRule="auto"/>
      <w:ind w:left="5" w:firstLine="720"/>
      <w:jc w:val="both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1"/>
    <w:rsid w:val="00EA65D5"/>
    <w:pPr>
      <w:spacing w:after="120"/>
    </w:pPr>
  </w:style>
  <w:style w:type="paragraph" w:customStyle="1" w:styleId="Bullet-1">
    <w:name w:val="Bullet-1"/>
    <w:basedOn w:val="a1"/>
    <w:rsid w:val="00EA65D5"/>
    <w:pPr>
      <w:numPr>
        <w:numId w:val="1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hAnsi="Times New Roman"/>
      <w:sz w:val="24"/>
      <w:szCs w:val="20"/>
    </w:rPr>
  </w:style>
  <w:style w:type="paragraph" w:customStyle="1" w:styleId="Bullet-2">
    <w:name w:val="Bullet-2"/>
    <w:basedOn w:val="Bullet-1"/>
    <w:rsid w:val="00EA65D5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  <w:rPr>
      <w:lang w:eastAsia="en-US"/>
    </w:rPr>
  </w:style>
  <w:style w:type="paragraph" w:customStyle="1" w:styleId="11">
    <w:name w:val="Обычный1"/>
    <w:rsid w:val="00945FC2"/>
    <w:pPr>
      <w:widowControl w:val="0"/>
      <w:spacing w:line="360" w:lineRule="auto"/>
      <w:ind w:left="80" w:firstLine="760"/>
    </w:pPr>
    <w:rPr>
      <w:sz w:val="24"/>
    </w:rPr>
  </w:style>
  <w:style w:type="paragraph" w:styleId="31">
    <w:name w:val="Body Text Indent 3"/>
    <w:basedOn w:val="a1"/>
    <w:rsid w:val="002F41E3"/>
    <w:pPr>
      <w:spacing w:after="120"/>
      <w:ind w:left="283"/>
    </w:pPr>
    <w:rPr>
      <w:sz w:val="16"/>
      <w:szCs w:val="16"/>
    </w:rPr>
  </w:style>
  <w:style w:type="paragraph" w:customStyle="1" w:styleId="12">
    <w:name w:val="Текст1"/>
    <w:basedOn w:val="11"/>
    <w:rsid w:val="002F41E3"/>
    <w:pPr>
      <w:widowControl/>
      <w:spacing w:line="240" w:lineRule="auto"/>
      <w:ind w:left="0" w:firstLine="0"/>
    </w:pPr>
    <w:rPr>
      <w:rFonts w:ascii="Courier New" w:hAnsi="Courier New"/>
      <w:sz w:val="20"/>
    </w:rPr>
  </w:style>
  <w:style w:type="paragraph" w:styleId="21">
    <w:name w:val="Body Text Indent 2"/>
    <w:basedOn w:val="a1"/>
    <w:rsid w:val="002F41E3"/>
    <w:pPr>
      <w:spacing w:after="120" w:line="480" w:lineRule="auto"/>
      <w:ind w:left="283"/>
    </w:pPr>
  </w:style>
  <w:style w:type="paragraph" w:styleId="a8">
    <w:name w:val="Plain Text"/>
    <w:basedOn w:val="a1"/>
    <w:rsid w:val="002F41E3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F4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rsid w:val="005454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1"/>
    <w:link w:val="ab"/>
    <w:uiPriority w:val="99"/>
    <w:rsid w:val="005454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page number"/>
    <w:basedOn w:val="a2"/>
    <w:rsid w:val="0054547B"/>
  </w:style>
  <w:style w:type="paragraph" w:styleId="ad">
    <w:name w:val="footnote text"/>
    <w:basedOn w:val="a1"/>
    <w:semiHidden/>
    <w:rsid w:val="009E58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e">
    <w:name w:val="footnote reference"/>
    <w:semiHidden/>
    <w:rsid w:val="009E58E6"/>
    <w:rPr>
      <w:vertAlign w:val="superscript"/>
    </w:rPr>
  </w:style>
  <w:style w:type="paragraph" w:customStyle="1" w:styleId="af">
    <w:name w:val="ЛЕТА_Обычный текст"/>
    <w:basedOn w:val="a1"/>
    <w:qFormat/>
    <w:rsid w:val="003C5897"/>
    <w:pPr>
      <w:widowControl w:val="0"/>
      <w:spacing w:before="120" w:after="12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0">
    <w:name w:val="ЛЕТА_Перечисление"/>
    <w:basedOn w:val="af"/>
    <w:qFormat/>
    <w:rsid w:val="003C5897"/>
    <w:pPr>
      <w:numPr>
        <w:numId w:val="2"/>
      </w:numPr>
      <w:tabs>
        <w:tab w:val="clear" w:pos="826"/>
      </w:tabs>
      <w:ind w:left="993" w:hanging="284"/>
    </w:pPr>
  </w:style>
  <w:style w:type="paragraph" w:customStyle="1" w:styleId="1">
    <w:name w:val="ЛЕТА_Заголовок 1"/>
    <w:basedOn w:val="10"/>
    <w:next w:val="a1"/>
    <w:qFormat/>
    <w:rsid w:val="003C5897"/>
    <w:pPr>
      <w:pageBreakBefore/>
      <w:numPr>
        <w:numId w:val="3"/>
      </w:numPr>
      <w:spacing w:after="240" w:line="360" w:lineRule="auto"/>
      <w:jc w:val="both"/>
    </w:pPr>
    <w:rPr>
      <w:rFonts w:ascii="Times New Roman" w:eastAsia="Batang" w:hAnsi="Times New Roman"/>
      <w:caps/>
      <w:color w:val="000000"/>
      <w:sz w:val="28"/>
      <w:szCs w:val="28"/>
      <w:lang w:eastAsia="en-US"/>
    </w:rPr>
  </w:style>
  <w:style w:type="paragraph" w:customStyle="1" w:styleId="2">
    <w:name w:val="ЛЕТА_Заголовок 2"/>
    <w:basedOn w:val="1"/>
    <w:next w:val="a1"/>
    <w:qFormat/>
    <w:rsid w:val="003C5897"/>
    <w:pPr>
      <w:pageBreakBefore w:val="0"/>
      <w:numPr>
        <w:ilvl w:val="1"/>
      </w:numPr>
      <w:spacing w:after="120"/>
      <w:outlineLvl w:val="1"/>
    </w:pPr>
    <w:rPr>
      <w:caps w:val="0"/>
    </w:rPr>
  </w:style>
  <w:style w:type="paragraph" w:customStyle="1" w:styleId="3">
    <w:name w:val="ЛЕТА_Заголовок 3"/>
    <w:basedOn w:val="2"/>
    <w:next w:val="a1"/>
    <w:qFormat/>
    <w:rsid w:val="003C5897"/>
    <w:pPr>
      <w:keepNext w:val="0"/>
      <w:numPr>
        <w:ilvl w:val="2"/>
      </w:numPr>
      <w:spacing w:before="120"/>
      <w:outlineLvl w:val="2"/>
    </w:pPr>
    <w:rPr>
      <w:b w:val="0"/>
    </w:rPr>
  </w:style>
  <w:style w:type="paragraph" w:customStyle="1" w:styleId="4">
    <w:name w:val="ЛЕТА_уровень 4"/>
    <w:basedOn w:val="3"/>
    <w:qFormat/>
    <w:rsid w:val="003C5897"/>
    <w:pPr>
      <w:numPr>
        <w:ilvl w:val="3"/>
      </w:numPr>
      <w:tabs>
        <w:tab w:val="left" w:pos="993"/>
      </w:tabs>
      <w:outlineLvl w:val="3"/>
    </w:pPr>
  </w:style>
  <w:style w:type="character" w:customStyle="1" w:styleId="a6">
    <w:name w:val="Основной текст с отступом Знак"/>
    <w:link w:val="a5"/>
    <w:rsid w:val="00B72F63"/>
    <w:rPr>
      <w:color w:val="000000"/>
      <w:sz w:val="24"/>
      <w:szCs w:val="24"/>
      <w:lang w:val="ru-RU" w:eastAsia="ru-RU" w:bidi="ar-SA"/>
    </w:rPr>
  </w:style>
  <w:style w:type="character" w:styleId="af0">
    <w:name w:val="annotation reference"/>
    <w:semiHidden/>
    <w:rsid w:val="004374E9"/>
    <w:rPr>
      <w:sz w:val="16"/>
      <w:szCs w:val="16"/>
    </w:rPr>
  </w:style>
  <w:style w:type="paragraph" w:styleId="af1">
    <w:name w:val="annotation text"/>
    <w:basedOn w:val="a1"/>
    <w:semiHidden/>
    <w:rsid w:val="004374E9"/>
    <w:rPr>
      <w:sz w:val="20"/>
      <w:szCs w:val="20"/>
    </w:rPr>
  </w:style>
  <w:style w:type="paragraph" w:styleId="af2">
    <w:name w:val="annotation subject"/>
    <w:basedOn w:val="af1"/>
    <w:next w:val="af1"/>
    <w:semiHidden/>
    <w:rsid w:val="004374E9"/>
    <w:rPr>
      <w:b/>
      <w:bCs/>
    </w:rPr>
  </w:style>
  <w:style w:type="paragraph" w:styleId="af3">
    <w:name w:val="Balloon Text"/>
    <w:basedOn w:val="a1"/>
    <w:semiHidden/>
    <w:rsid w:val="004374E9"/>
    <w:rPr>
      <w:rFonts w:ascii="Tahoma" w:hAnsi="Tahoma" w:cs="Tahoma"/>
      <w:sz w:val="16"/>
      <w:szCs w:val="16"/>
    </w:rPr>
  </w:style>
  <w:style w:type="paragraph" w:customStyle="1" w:styleId="a">
    <w:name w:val="ЛЕТА_Нумерованный список"/>
    <w:basedOn w:val="a1"/>
    <w:link w:val="af4"/>
    <w:qFormat/>
    <w:rsid w:val="003904A7"/>
    <w:pPr>
      <w:widowControl w:val="0"/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4">
    <w:name w:val="ЛЕТА_Нумерованный список Знак"/>
    <w:link w:val="a"/>
    <w:rsid w:val="003904A7"/>
    <w:rPr>
      <w:sz w:val="28"/>
    </w:rPr>
  </w:style>
  <w:style w:type="paragraph" w:styleId="af5">
    <w:name w:val="TOC Heading"/>
    <w:basedOn w:val="10"/>
    <w:next w:val="a1"/>
    <w:uiPriority w:val="39"/>
    <w:semiHidden/>
    <w:unhideWhenUsed/>
    <w:qFormat/>
    <w:rsid w:val="00B91657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3">
    <w:name w:val="toc 1"/>
    <w:basedOn w:val="a1"/>
    <w:next w:val="a1"/>
    <w:autoRedefine/>
    <w:uiPriority w:val="39"/>
    <w:rsid w:val="00B91657"/>
  </w:style>
  <w:style w:type="paragraph" w:styleId="22">
    <w:name w:val="toc 2"/>
    <w:basedOn w:val="a1"/>
    <w:next w:val="a1"/>
    <w:autoRedefine/>
    <w:uiPriority w:val="39"/>
    <w:rsid w:val="00B91657"/>
    <w:pPr>
      <w:ind w:left="220"/>
    </w:pPr>
  </w:style>
  <w:style w:type="paragraph" w:styleId="32">
    <w:name w:val="toc 3"/>
    <w:basedOn w:val="a1"/>
    <w:next w:val="a1"/>
    <w:autoRedefine/>
    <w:uiPriority w:val="39"/>
    <w:rsid w:val="00B91657"/>
    <w:pPr>
      <w:ind w:left="440"/>
    </w:pPr>
  </w:style>
  <w:style w:type="character" w:styleId="af6">
    <w:name w:val="Hyperlink"/>
    <w:uiPriority w:val="99"/>
    <w:unhideWhenUsed/>
    <w:rsid w:val="00B91657"/>
    <w:rPr>
      <w:color w:val="0000FF"/>
      <w:u w:val="single"/>
    </w:rPr>
  </w:style>
  <w:style w:type="paragraph" w:styleId="af7">
    <w:name w:val="List Paragraph"/>
    <w:basedOn w:val="a1"/>
    <w:uiPriority w:val="34"/>
    <w:qFormat/>
    <w:rsid w:val="005D2FF3"/>
    <w:pPr>
      <w:ind w:left="720"/>
      <w:contextualSpacing/>
    </w:pPr>
  </w:style>
  <w:style w:type="paragraph" w:styleId="af8">
    <w:name w:val="Normal (Web)"/>
    <w:basedOn w:val="a1"/>
    <w:uiPriority w:val="99"/>
    <w:rsid w:val="002372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9">
    <w:name w:val="Table Grid"/>
    <w:basedOn w:val="a3"/>
    <w:rsid w:val="006E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link w:val="aa"/>
    <w:uiPriority w:val="99"/>
    <w:rsid w:val="00CA4DFB"/>
    <w:rPr>
      <w:sz w:val="24"/>
      <w:szCs w:val="24"/>
    </w:rPr>
  </w:style>
  <w:style w:type="character" w:customStyle="1" w:styleId="apple-converted-space">
    <w:name w:val="apple-converted-space"/>
    <w:basedOn w:val="a2"/>
    <w:rsid w:val="00CD3767"/>
  </w:style>
  <w:style w:type="character" w:styleId="afa">
    <w:name w:val="FollowedHyperlink"/>
    <w:basedOn w:val="a2"/>
    <w:semiHidden/>
    <w:unhideWhenUsed/>
    <w:rsid w:val="00777A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68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1"/>
    <w:next w:val="a1"/>
    <w:qFormat/>
    <w:rsid w:val="003C5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54547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3"/>
    <w:basedOn w:val="a1"/>
    <w:next w:val="a1"/>
    <w:qFormat/>
    <w:rsid w:val="009E58E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4547B"/>
    <w:pPr>
      <w:keepNext/>
      <w:autoSpaceDE w:val="0"/>
      <w:autoSpaceDN w:val="0"/>
      <w:spacing w:before="240" w:after="240" w:line="240" w:lineRule="auto"/>
      <w:jc w:val="both"/>
      <w:outlineLvl w:val="3"/>
    </w:pPr>
    <w:rPr>
      <w:rFonts w:ascii="Arial Narrow" w:hAnsi="Arial Narrow"/>
      <w:b/>
      <w:bCs/>
      <w:i/>
      <w:iCs/>
      <w:noProof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E35A94"/>
    <w:pPr>
      <w:shd w:val="clear" w:color="auto" w:fill="FFFFFF"/>
      <w:spacing w:after="0" w:line="240" w:lineRule="auto"/>
      <w:ind w:left="5" w:firstLine="720"/>
      <w:jc w:val="both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1"/>
    <w:rsid w:val="00EA65D5"/>
    <w:pPr>
      <w:spacing w:after="120"/>
    </w:pPr>
  </w:style>
  <w:style w:type="paragraph" w:customStyle="1" w:styleId="Bullet-1">
    <w:name w:val="Bullet-1"/>
    <w:basedOn w:val="a1"/>
    <w:rsid w:val="00EA65D5"/>
    <w:pPr>
      <w:numPr>
        <w:numId w:val="1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hAnsi="Times New Roman"/>
      <w:sz w:val="24"/>
      <w:szCs w:val="20"/>
    </w:rPr>
  </w:style>
  <w:style w:type="paragraph" w:customStyle="1" w:styleId="Bullet-2">
    <w:name w:val="Bullet-2"/>
    <w:basedOn w:val="Bullet-1"/>
    <w:rsid w:val="00EA65D5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  <w:rPr>
      <w:lang w:eastAsia="en-US"/>
    </w:rPr>
  </w:style>
  <w:style w:type="paragraph" w:customStyle="1" w:styleId="11">
    <w:name w:val="Обычный1"/>
    <w:rsid w:val="00945FC2"/>
    <w:pPr>
      <w:widowControl w:val="0"/>
      <w:spacing w:line="360" w:lineRule="auto"/>
      <w:ind w:left="80" w:firstLine="760"/>
    </w:pPr>
    <w:rPr>
      <w:sz w:val="24"/>
    </w:rPr>
  </w:style>
  <w:style w:type="paragraph" w:styleId="31">
    <w:name w:val="Body Text Indent 3"/>
    <w:basedOn w:val="a1"/>
    <w:rsid w:val="002F41E3"/>
    <w:pPr>
      <w:spacing w:after="120"/>
      <w:ind w:left="283"/>
    </w:pPr>
    <w:rPr>
      <w:sz w:val="16"/>
      <w:szCs w:val="16"/>
    </w:rPr>
  </w:style>
  <w:style w:type="paragraph" w:customStyle="1" w:styleId="12">
    <w:name w:val="Текст1"/>
    <w:basedOn w:val="11"/>
    <w:rsid w:val="002F41E3"/>
    <w:pPr>
      <w:widowControl/>
      <w:spacing w:line="240" w:lineRule="auto"/>
      <w:ind w:left="0" w:firstLine="0"/>
    </w:pPr>
    <w:rPr>
      <w:rFonts w:ascii="Courier New" w:hAnsi="Courier New"/>
      <w:sz w:val="20"/>
    </w:rPr>
  </w:style>
  <w:style w:type="paragraph" w:styleId="21">
    <w:name w:val="Body Text Indent 2"/>
    <w:basedOn w:val="a1"/>
    <w:rsid w:val="002F41E3"/>
    <w:pPr>
      <w:spacing w:after="120" w:line="480" w:lineRule="auto"/>
      <w:ind w:left="283"/>
    </w:pPr>
  </w:style>
  <w:style w:type="paragraph" w:styleId="a8">
    <w:name w:val="Plain Text"/>
    <w:basedOn w:val="a1"/>
    <w:rsid w:val="002F41E3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F4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rsid w:val="005454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1"/>
    <w:link w:val="ab"/>
    <w:uiPriority w:val="99"/>
    <w:rsid w:val="005454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page number"/>
    <w:basedOn w:val="a2"/>
    <w:rsid w:val="0054547B"/>
  </w:style>
  <w:style w:type="paragraph" w:styleId="ad">
    <w:name w:val="footnote text"/>
    <w:basedOn w:val="a1"/>
    <w:semiHidden/>
    <w:rsid w:val="009E58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e">
    <w:name w:val="footnote reference"/>
    <w:semiHidden/>
    <w:rsid w:val="009E58E6"/>
    <w:rPr>
      <w:vertAlign w:val="superscript"/>
    </w:rPr>
  </w:style>
  <w:style w:type="paragraph" w:customStyle="1" w:styleId="af">
    <w:name w:val="ЛЕТА_Обычный текст"/>
    <w:basedOn w:val="a1"/>
    <w:qFormat/>
    <w:rsid w:val="003C5897"/>
    <w:pPr>
      <w:widowControl w:val="0"/>
      <w:spacing w:before="120" w:after="12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0">
    <w:name w:val="ЛЕТА_Перечисление"/>
    <w:basedOn w:val="af"/>
    <w:qFormat/>
    <w:rsid w:val="003C5897"/>
    <w:pPr>
      <w:numPr>
        <w:numId w:val="2"/>
      </w:numPr>
      <w:tabs>
        <w:tab w:val="clear" w:pos="826"/>
      </w:tabs>
      <w:ind w:left="993" w:hanging="284"/>
    </w:pPr>
  </w:style>
  <w:style w:type="paragraph" w:customStyle="1" w:styleId="1">
    <w:name w:val="ЛЕТА_Заголовок 1"/>
    <w:basedOn w:val="10"/>
    <w:next w:val="a1"/>
    <w:qFormat/>
    <w:rsid w:val="003C5897"/>
    <w:pPr>
      <w:pageBreakBefore/>
      <w:numPr>
        <w:numId w:val="3"/>
      </w:numPr>
      <w:spacing w:after="240" w:line="360" w:lineRule="auto"/>
      <w:jc w:val="both"/>
    </w:pPr>
    <w:rPr>
      <w:rFonts w:ascii="Times New Roman" w:eastAsia="Batang" w:hAnsi="Times New Roman"/>
      <w:caps/>
      <w:color w:val="000000"/>
      <w:sz w:val="28"/>
      <w:szCs w:val="28"/>
      <w:lang w:eastAsia="en-US"/>
    </w:rPr>
  </w:style>
  <w:style w:type="paragraph" w:customStyle="1" w:styleId="2">
    <w:name w:val="ЛЕТА_Заголовок 2"/>
    <w:basedOn w:val="1"/>
    <w:next w:val="a1"/>
    <w:qFormat/>
    <w:rsid w:val="003C5897"/>
    <w:pPr>
      <w:pageBreakBefore w:val="0"/>
      <w:numPr>
        <w:ilvl w:val="1"/>
      </w:numPr>
      <w:spacing w:after="120"/>
      <w:outlineLvl w:val="1"/>
    </w:pPr>
    <w:rPr>
      <w:caps w:val="0"/>
    </w:rPr>
  </w:style>
  <w:style w:type="paragraph" w:customStyle="1" w:styleId="3">
    <w:name w:val="ЛЕТА_Заголовок 3"/>
    <w:basedOn w:val="2"/>
    <w:next w:val="a1"/>
    <w:qFormat/>
    <w:rsid w:val="003C5897"/>
    <w:pPr>
      <w:keepNext w:val="0"/>
      <w:numPr>
        <w:ilvl w:val="2"/>
      </w:numPr>
      <w:spacing w:before="120"/>
      <w:outlineLvl w:val="2"/>
    </w:pPr>
    <w:rPr>
      <w:b w:val="0"/>
    </w:rPr>
  </w:style>
  <w:style w:type="paragraph" w:customStyle="1" w:styleId="4">
    <w:name w:val="ЛЕТА_уровень 4"/>
    <w:basedOn w:val="3"/>
    <w:qFormat/>
    <w:rsid w:val="003C5897"/>
    <w:pPr>
      <w:numPr>
        <w:ilvl w:val="3"/>
      </w:numPr>
      <w:tabs>
        <w:tab w:val="left" w:pos="993"/>
      </w:tabs>
      <w:outlineLvl w:val="3"/>
    </w:pPr>
  </w:style>
  <w:style w:type="character" w:customStyle="1" w:styleId="a6">
    <w:name w:val="Основной текст с отступом Знак"/>
    <w:link w:val="a5"/>
    <w:rsid w:val="00B72F63"/>
    <w:rPr>
      <w:color w:val="000000"/>
      <w:sz w:val="24"/>
      <w:szCs w:val="24"/>
      <w:lang w:val="ru-RU" w:eastAsia="ru-RU" w:bidi="ar-SA"/>
    </w:rPr>
  </w:style>
  <w:style w:type="character" w:styleId="af0">
    <w:name w:val="annotation reference"/>
    <w:semiHidden/>
    <w:rsid w:val="004374E9"/>
    <w:rPr>
      <w:sz w:val="16"/>
      <w:szCs w:val="16"/>
    </w:rPr>
  </w:style>
  <w:style w:type="paragraph" w:styleId="af1">
    <w:name w:val="annotation text"/>
    <w:basedOn w:val="a1"/>
    <w:semiHidden/>
    <w:rsid w:val="004374E9"/>
    <w:rPr>
      <w:sz w:val="20"/>
      <w:szCs w:val="20"/>
    </w:rPr>
  </w:style>
  <w:style w:type="paragraph" w:styleId="af2">
    <w:name w:val="annotation subject"/>
    <w:basedOn w:val="af1"/>
    <w:next w:val="af1"/>
    <w:semiHidden/>
    <w:rsid w:val="004374E9"/>
    <w:rPr>
      <w:b/>
      <w:bCs/>
    </w:rPr>
  </w:style>
  <w:style w:type="paragraph" w:styleId="af3">
    <w:name w:val="Balloon Text"/>
    <w:basedOn w:val="a1"/>
    <w:semiHidden/>
    <w:rsid w:val="004374E9"/>
    <w:rPr>
      <w:rFonts w:ascii="Tahoma" w:hAnsi="Tahoma" w:cs="Tahoma"/>
      <w:sz w:val="16"/>
      <w:szCs w:val="16"/>
    </w:rPr>
  </w:style>
  <w:style w:type="paragraph" w:customStyle="1" w:styleId="a">
    <w:name w:val="ЛЕТА_Нумерованный список"/>
    <w:basedOn w:val="a1"/>
    <w:link w:val="af4"/>
    <w:qFormat/>
    <w:rsid w:val="003904A7"/>
    <w:pPr>
      <w:widowControl w:val="0"/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4">
    <w:name w:val="ЛЕТА_Нумерованный список Знак"/>
    <w:link w:val="a"/>
    <w:rsid w:val="003904A7"/>
    <w:rPr>
      <w:sz w:val="28"/>
    </w:rPr>
  </w:style>
  <w:style w:type="paragraph" w:styleId="af5">
    <w:name w:val="TOC Heading"/>
    <w:basedOn w:val="10"/>
    <w:next w:val="a1"/>
    <w:uiPriority w:val="39"/>
    <w:semiHidden/>
    <w:unhideWhenUsed/>
    <w:qFormat/>
    <w:rsid w:val="00B91657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3">
    <w:name w:val="toc 1"/>
    <w:basedOn w:val="a1"/>
    <w:next w:val="a1"/>
    <w:autoRedefine/>
    <w:uiPriority w:val="39"/>
    <w:rsid w:val="00B91657"/>
  </w:style>
  <w:style w:type="paragraph" w:styleId="22">
    <w:name w:val="toc 2"/>
    <w:basedOn w:val="a1"/>
    <w:next w:val="a1"/>
    <w:autoRedefine/>
    <w:uiPriority w:val="39"/>
    <w:rsid w:val="00B91657"/>
    <w:pPr>
      <w:ind w:left="220"/>
    </w:pPr>
  </w:style>
  <w:style w:type="paragraph" w:styleId="32">
    <w:name w:val="toc 3"/>
    <w:basedOn w:val="a1"/>
    <w:next w:val="a1"/>
    <w:autoRedefine/>
    <w:uiPriority w:val="39"/>
    <w:rsid w:val="00B91657"/>
    <w:pPr>
      <w:ind w:left="440"/>
    </w:pPr>
  </w:style>
  <w:style w:type="character" w:styleId="af6">
    <w:name w:val="Hyperlink"/>
    <w:uiPriority w:val="99"/>
    <w:unhideWhenUsed/>
    <w:rsid w:val="00B91657"/>
    <w:rPr>
      <w:color w:val="0000FF"/>
      <w:u w:val="single"/>
    </w:rPr>
  </w:style>
  <w:style w:type="paragraph" w:styleId="af7">
    <w:name w:val="List Paragraph"/>
    <w:basedOn w:val="a1"/>
    <w:uiPriority w:val="34"/>
    <w:qFormat/>
    <w:rsid w:val="005D2FF3"/>
    <w:pPr>
      <w:ind w:left="720"/>
      <w:contextualSpacing/>
    </w:pPr>
  </w:style>
  <w:style w:type="paragraph" w:styleId="af8">
    <w:name w:val="Normal (Web)"/>
    <w:basedOn w:val="a1"/>
    <w:uiPriority w:val="99"/>
    <w:rsid w:val="002372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9">
    <w:name w:val="Table Grid"/>
    <w:basedOn w:val="a3"/>
    <w:rsid w:val="006E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link w:val="aa"/>
    <w:uiPriority w:val="99"/>
    <w:rsid w:val="00CA4DFB"/>
    <w:rPr>
      <w:sz w:val="24"/>
      <w:szCs w:val="24"/>
    </w:rPr>
  </w:style>
  <w:style w:type="character" w:customStyle="1" w:styleId="apple-converted-space">
    <w:name w:val="apple-converted-space"/>
    <w:basedOn w:val="a2"/>
    <w:rsid w:val="00CD3767"/>
  </w:style>
  <w:style w:type="character" w:styleId="afa">
    <w:name w:val="FollowedHyperlink"/>
    <w:basedOn w:val="a2"/>
    <w:semiHidden/>
    <w:unhideWhenUsed/>
    <w:rsid w:val="00777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port.in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s-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по организации и проведению работ по обеспечению безопасности ПДн при их обработке в ИСПДн</vt:lpstr>
    </vt:vector>
  </TitlesOfParts>
  <Company>Администрация г. Дзержинский</Company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по организации и проведению работ по обеспечению безопасности ПДн при их обработке в ИСПДн</dc:title>
  <dc:creator>ЭОЧУ ЮТК</dc:creator>
  <dc:description>Вариант 2</dc:description>
  <cp:lastModifiedBy>Богданов</cp:lastModifiedBy>
  <cp:revision>4</cp:revision>
  <cp:lastPrinted>2011-06-08T10:11:00Z</cp:lastPrinted>
  <dcterms:created xsi:type="dcterms:W3CDTF">2016-11-16T08:05:00Z</dcterms:created>
  <dcterms:modified xsi:type="dcterms:W3CDTF">2016-11-16T08:14:00Z</dcterms:modified>
</cp:coreProperties>
</file>